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015EE1" w14:textId="0E43EA35" w:rsidR="00EF4990" w:rsidRDefault="0007653A" w:rsidP="00EF4990">
      <w:pPr>
        <w:jc w:val="center"/>
        <w:rPr>
          <w:rFonts w:ascii="Calibri" w:hAnsi="Calibri" w:cs="Calibri"/>
        </w:rPr>
      </w:pPr>
      <w:r>
        <w:rPr>
          <w:rFonts w:ascii="Calibri" w:hAnsi="Calibri" w:cs="Calibri"/>
          <w:noProof/>
        </w:rPr>
        <w:drawing>
          <wp:inline distT="0" distB="0" distL="0" distR="0" wp14:anchorId="5E7CB1D1" wp14:editId="16BA57C0">
            <wp:extent cx="3086100" cy="3086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stretch>
                      <a:fillRect/>
                    </a:stretch>
                  </pic:blipFill>
                  <pic:spPr>
                    <a:xfrm>
                      <a:off x="0" y="0"/>
                      <a:ext cx="3086100" cy="3086100"/>
                    </a:xfrm>
                    <a:prstGeom prst="rect">
                      <a:avLst/>
                    </a:prstGeom>
                  </pic:spPr>
                </pic:pic>
              </a:graphicData>
            </a:graphic>
          </wp:inline>
        </w:drawing>
      </w:r>
    </w:p>
    <w:p w14:paraId="1CE0CBCA" w14:textId="77777777" w:rsidR="005C3A40" w:rsidRPr="005C3A40" w:rsidRDefault="005C3A40" w:rsidP="0007653A">
      <w:pPr>
        <w:rPr>
          <w:rFonts w:ascii="Calibri" w:hAnsi="Calibri" w:cs="Calibri"/>
        </w:rPr>
      </w:pPr>
    </w:p>
    <w:p w14:paraId="37495251" w14:textId="77777777" w:rsidR="00EF4990" w:rsidRPr="005C3A40" w:rsidRDefault="00EF4990" w:rsidP="00ED4792">
      <w:pPr>
        <w:rPr>
          <w:rFonts w:ascii="Calibri" w:hAnsi="Calibri" w:cs="Calibri"/>
          <w:b/>
          <w:sz w:val="22"/>
        </w:rPr>
      </w:pPr>
    </w:p>
    <w:p w14:paraId="77747C68" w14:textId="77777777" w:rsidR="006D2043" w:rsidRPr="005C3A40" w:rsidRDefault="006D2043" w:rsidP="00ED4792">
      <w:pPr>
        <w:rPr>
          <w:rFonts w:ascii="Calibri" w:hAnsi="Calibri" w:cs="Calibri"/>
          <w:b/>
          <w:sz w:val="22"/>
        </w:rPr>
        <w:sectPr w:rsidR="006D2043" w:rsidRPr="005C3A40" w:rsidSect="00ED4792">
          <w:headerReference w:type="even" r:id="rId8"/>
          <w:headerReference w:type="default" r:id="rId9"/>
          <w:footerReference w:type="even" r:id="rId10"/>
          <w:footerReference w:type="default" r:id="rId11"/>
          <w:headerReference w:type="first" r:id="rId12"/>
          <w:footerReference w:type="first" r:id="rId13"/>
          <w:pgSz w:w="11900" w:h="16840"/>
          <w:pgMar w:top="1440" w:right="1644" w:bottom="1440" w:left="1644" w:header="709" w:footer="709" w:gutter="0"/>
          <w:cols w:space="708"/>
        </w:sectPr>
      </w:pPr>
    </w:p>
    <w:p w14:paraId="12E7AFE4" w14:textId="69784FE0" w:rsidR="00ED4792" w:rsidRPr="005C3A40" w:rsidRDefault="00ED4792" w:rsidP="006D2043">
      <w:pPr>
        <w:jc w:val="center"/>
        <w:rPr>
          <w:rFonts w:ascii="Calibri" w:hAnsi="Calibri" w:cs="Calibri"/>
          <w:sz w:val="22"/>
        </w:rPr>
      </w:pPr>
      <w:r w:rsidRPr="005C3A40">
        <w:rPr>
          <w:rFonts w:ascii="Calibri" w:hAnsi="Calibri" w:cs="Calibri"/>
          <w:b/>
          <w:sz w:val="22"/>
        </w:rPr>
        <w:t>ARTIST</w:t>
      </w:r>
      <w:r w:rsidRPr="005C3A40">
        <w:rPr>
          <w:rFonts w:ascii="Calibri" w:hAnsi="Calibri" w:cs="Calibri"/>
          <w:sz w:val="22"/>
        </w:rPr>
        <w:t xml:space="preserve">: </w:t>
      </w:r>
      <w:r w:rsidR="005C3A40">
        <w:rPr>
          <w:rFonts w:ascii="Calibri" w:hAnsi="Calibri" w:cs="Calibri"/>
          <w:sz w:val="22"/>
        </w:rPr>
        <w:t>ERRA</w:t>
      </w:r>
    </w:p>
    <w:p w14:paraId="5D5375B9" w14:textId="352BC328" w:rsidR="00ED4792" w:rsidRPr="005C3A40" w:rsidRDefault="00ED4792" w:rsidP="006D2043">
      <w:pPr>
        <w:jc w:val="center"/>
        <w:rPr>
          <w:rFonts w:ascii="Calibri" w:hAnsi="Calibri" w:cs="Calibri"/>
          <w:sz w:val="22"/>
        </w:rPr>
      </w:pPr>
      <w:r w:rsidRPr="005C3A40">
        <w:rPr>
          <w:rFonts w:ascii="Calibri" w:hAnsi="Calibri" w:cs="Calibri"/>
          <w:b/>
          <w:sz w:val="22"/>
        </w:rPr>
        <w:t>TITLE</w:t>
      </w:r>
      <w:r w:rsidRPr="005C3A40">
        <w:rPr>
          <w:rFonts w:ascii="Calibri" w:hAnsi="Calibri" w:cs="Calibri"/>
          <w:sz w:val="22"/>
        </w:rPr>
        <w:t xml:space="preserve">: </w:t>
      </w:r>
      <w:r w:rsidR="005C3A40">
        <w:rPr>
          <w:rFonts w:ascii="Calibri" w:hAnsi="Calibri" w:cs="Calibri"/>
          <w:sz w:val="22"/>
        </w:rPr>
        <w:t>ERRA</w:t>
      </w:r>
    </w:p>
    <w:p w14:paraId="65D82760" w14:textId="0A8C8B73" w:rsidR="00ED4792" w:rsidRPr="00ED2793" w:rsidRDefault="00ED4792" w:rsidP="006D2043">
      <w:pPr>
        <w:jc w:val="center"/>
        <w:rPr>
          <w:rFonts w:ascii="Calibri" w:hAnsi="Calibri" w:cs="Calibri"/>
          <w:color w:val="000000" w:themeColor="text1"/>
          <w:sz w:val="22"/>
        </w:rPr>
      </w:pPr>
      <w:r w:rsidRPr="005C3A40">
        <w:rPr>
          <w:rFonts w:ascii="Calibri" w:hAnsi="Calibri" w:cs="Calibri"/>
          <w:b/>
          <w:sz w:val="22"/>
        </w:rPr>
        <w:t>CAT NO</w:t>
      </w:r>
      <w:r w:rsidR="00ED76AD" w:rsidRPr="005C3A40">
        <w:rPr>
          <w:rFonts w:ascii="Calibri" w:hAnsi="Calibri" w:cs="Calibri"/>
          <w:sz w:val="22"/>
        </w:rPr>
        <w:t>: UNFD</w:t>
      </w:r>
      <w:r w:rsidR="005C3A40">
        <w:rPr>
          <w:rFonts w:ascii="Calibri" w:hAnsi="Calibri" w:cs="Calibri"/>
          <w:sz w:val="22"/>
        </w:rPr>
        <w:t>142</w:t>
      </w:r>
      <w:r w:rsidRPr="005C3A40">
        <w:rPr>
          <w:rFonts w:ascii="Calibri" w:hAnsi="Calibri" w:cs="Calibri"/>
          <w:sz w:val="22"/>
        </w:rPr>
        <w:br/>
      </w:r>
      <w:r w:rsidRPr="00ED2793">
        <w:rPr>
          <w:rFonts w:ascii="Calibri" w:hAnsi="Calibri" w:cs="Calibri"/>
          <w:b/>
          <w:color w:val="000000" w:themeColor="text1"/>
          <w:sz w:val="22"/>
        </w:rPr>
        <w:t>REL</w:t>
      </w:r>
      <w:r w:rsidR="00BD27B6" w:rsidRPr="00ED2793">
        <w:rPr>
          <w:rFonts w:ascii="Calibri" w:hAnsi="Calibri" w:cs="Calibri"/>
          <w:b/>
          <w:color w:val="000000" w:themeColor="text1"/>
          <w:sz w:val="22"/>
        </w:rPr>
        <w:t>EASE</w:t>
      </w:r>
      <w:r w:rsidRPr="00ED2793">
        <w:rPr>
          <w:rFonts w:ascii="Calibri" w:hAnsi="Calibri" w:cs="Calibri"/>
          <w:color w:val="000000" w:themeColor="text1"/>
          <w:sz w:val="22"/>
        </w:rPr>
        <w:t xml:space="preserve">: </w:t>
      </w:r>
      <w:r w:rsidR="00ED3FA5">
        <w:rPr>
          <w:rFonts w:ascii="Calibri" w:hAnsi="Calibri" w:cs="Calibri"/>
          <w:color w:val="000000" w:themeColor="text1"/>
          <w:sz w:val="22"/>
        </w:rPr>
        <w:t>March 19</w:t>
      </w:r>
      <w:r w:rsidR="009C1C78" w:rsidRPr="00ED2793">
        <w:rPr>
          <w:rFonts w:ascii="Calibri" w:hAnsi="Calibri" w:cs="Calibri"/>
          <w:color w:val="000000" w:themeColor="text1"/>
          <w:sz w:val="22"/>
        </w:rPr>
        <w:t>, 20</w:t>
      </w:r>
      <w:r w:rsidR="00ED2793" w:rsidRPr="00ED2793">
        <w:rPr>
          <w:rFonts w:ascii="Calibri" w:hAnsi="Calibri" w:cs="Calibri"/>
          <w:color w:val="000000" w:themeColor="text1"/>
          <w:sz w:val="22"/>
        </w:rPr>
        <w:t>21</w:t>
      </w:r>
    </w:p>
    <w:p w14:paraId="306B80AB" w14:textId="7C50AD8D" w:rsidR="00ED4792" w:rsidRPr="00ED2793" w:rsidRDefault="00ED4792" w:rsidP="006D2043">
      <w:pPr>
        <w:jc w:val="center"/>
        <w:rPr>
          <w:rFonts w:ascii="Calibri" w:hAnsi="Calibri" w:cs="Calibri"/>
          <w:color w:val="000000" w:themeColor="text1"/>
          <w:sz w:val="22"/>
        </w:rPr>
      </w:pPr>
      <w:r w:rsidRPr="00ED2793">
        <w:rPr>
          <w:rFonts w:ascii="Calibri" w:hAnsi="Calibri" w:cs="Calibri"/>
          <w:b/>
          <w:color w:val="000000" w:themeColor="text1"/>
          <w:sz w:val="22"/>
        </w:rPr>
        <w:t>FORMAT</w:t>
      </w:r>
      <w:r w:rsidRPr="00ED2793">
        <w:rPr>
          <w:rFonts w:ascii="Calibri" w:hAnsi="Calibri" w:cs="Calibri"/>
          <w:color w:val="000000" w:themeColor="text1"/>
          <w:sz w:val="22"/>
        </w:rPr>
        <w:t xml:space="preserve">: </w:t>
      </w:r>
      <w:r w:rsidR="00EF4990" w:rsidRPr="00ED2793">
        <w:rPr>
          <w:rFonts w:ascii="Calibri" w:hAnsi="Calibri" w:cs="Calibri"/>
          <w:color w:val="000000" w:themeColor="text1"/>
          <w:sz w:val="22"/>
        </w:rPr>
        <w:t>CD, LP</w:t>
      </w:r>
      <w:r w:rsidR="000C3346" w:rsidRPr="00ED2793">
        <w:rPr>
          <w:rFonts w:ascii="Calibri" w:hAnsi="Calibri" w:cs="Calibri"/>
          <w:color w:val="000000" w:themeColor="text1"/>
          <w:sz w:val="22"/>
        </w:rPr>
        <w:t>, digital</w:t>
      </w:r>
    </w:p>
    <w:p w14:paraId="0146ABC7" w14:textId="77777777" w:rsidR="006D2043" w:rsidRPr="005C3A40" w:rsidRDefault="006D2043" w:rsidP="00ED4792">
      <w:pPr>
        <w:rPr>
          <w:rFonts w:ascii="Calibri" w:hAnsi="Calibri" w:cs="Calibri"/>
          <w:sz w:val="22"/>
        </w:rPr>
        <w:sectPr w:rsidR="006D2043" w:rsidRPr="005C3A40" w:rsidSect="006D2043">
          <w:type w:val="continuous"/>
          <w:pgSz w:w="11900" w:h="16840"/>
          <w:pgMar w:top="1440" w:right="1644" w:bottom="1440" w:left="1644" w:header="709" w:footer="709" w:gutter="0"/>
          <w:cols w:num="2" w:space="720"/>
        </w:sectPr>
      </w:pPr>
    </w:p>
    <w:p w14:paraId="335C6545" w14:textId="77777777" w:rsidR="00EF4990" w:rsidRPr="005C3A40" w:rsidRDefault="00EF4990" w:rsidP="00EF4990">
      <w:pPr>
        <w:rPr>
          <w:rFonts w:ascii="Calibri" w:hAnsi="Calibri" w:cs="Calibri"/>
          <w:lang w:val="en-GB"/>
        </w:rPr>
      </w:pPr>
    </w:p>
    <w:p w14:paraId="54DB9538" w14:textId="77777777" w:rsidR="005C3A40" w:rsidRPr="005C3A40" w:rsidRDefault="005C3A40" w:rsidP="009F1621">
      <w:pPr>
        <w:jc w:val="both"/>
        <w:rPr>
          <w:rFonts w:ascii="Calibri" w:hAnsi="Calibri" w:cs="Calibri"/>
          <w:sz w:val="20"/>
          <w:szCs w:val="20"/>
        </w:rPr>
      </w:pPr>
      <w:r w:rsidRPr="005C3A40">
        <w:rPr>
          <w:rFonts w:ascii="Calibri" w:hAnsi="Calibri" w:cs="Calibri"/>
          <w:sz w:val="20"/>
          <w:szCs w:val="20"/>
        </w:rPr>
        <w:t xml:space="preserve">ERRA has made a name for themselves on their own terms. Determination and steadfast dedication have defined ERRA’s path, forging a unique connection with an ever-growing audience, without the advantages of traditional recognition. Monumental riffs and enchanting melodies litter the cerebral, immersive soundscapes powering each of the progressive metal merchant’s albums, culminating in a career-defining fifth, boldly titled </w:t>
      </w:r>
      <w:r w:rsidRPr="005C3A40">
        <w:rPr>
          <w:rFonts w:ascii="Calibri" w:hAnsi="Calibri" w:cs="Calibri"/>
          <w:i/>
          <w:sz w:val="20"/>
          <w:szCs w:val="20"/>
        </w:rPr>
        <w:t>ERRA</w:t>
      </w:r>
      <w:r w:rsidRPr="005C3A40">
        <w:rPr>
          <w:rFonts w:ascii="Calibri" w:hAnsi="Calibri" w:cs="Calibri"/>
          <w:sz w:val="20"/>
          <w:szCs w:val="20"/>
        </w:rPr>
        <w:t xml:space="preserve">. </w:t>
      </w:r>
    </w:p>
    <w:p w14:paraId="06F87391" w14:textId="77777777" w:rsidR="005C3A40" w:rsidRPr="005C3A40" w:rsidRDefault="005C3A40" w:rsidP="009F1621">
      <w:pPr>
        <w:jc w:val="both"/>
        <w:rPr>
          <w:rFonts w:ascii="Calibri" w:hAnsi="Calibri" w:cs="Calibri"/>
          <w:sz w:val="20"/>
          <w:szCs w:val="20"/>
          <w:u w:val="single"/>
          <w:shd w:val="clear" w:color="auto" w:fill="93C47D"/>
        </w:rPr>
      </w:pPr>
    </w:p>
    <w:p w14:paraId="04763C93" w14:textId="478F251B" w:rsidR="005C3A40" w:rsidRPr="005C3A40" w:rsidRDefault="005C3A40" w:rsidP="009F1621">
      <w:pPr>
        <w:jc w:val="both"/>
        <w:rPr>
          <w:rFonts w:ascii="Calibri" w:hAnsi="Calibri" w:cs="Calibri"/>
          <w:sz w:val="20"/>
          <w:szCs w:val="20"/>
        </w:rPr>
      </w:pPr>
      <w:r w:rsidRPr="005C3A40">
        <w:rPr>
          <w:rFonts w:ascii="Calibri" w:hAnsi="Calibri" w:cs="Calibri"/>
          <w:sz w:val="20"/>
          <w:szCs w:val="20"/>
        </w:rPr>
        <w:t xml:space="preserve">ERRA confronts depression, anxiety, and desperation throughout their new album. They take listeners on a near-out-of-body journey to the infamous Suicide Forest of Japan; into episodic storytelling that would make Black Mirror writers proud; and into the literary works </w:t>
      </w:r>
      <w:r w:rsidR="00464649">
        <w:rPr>
          <w:rFonts w:ascii="Calibri" w:hAnsi="Calibri" w:cs="Calibri"/>
          <w:sz w:val="20"/>
          <w:szCs w:val="20"/>
        </w:rPr>
        <w:t xml:space="preserve">of </w:t>
      </w:r>
      <w:r w:rsidRPr="005C3A40">
        <w:rPr>
          <w:rFonts w:ascii="Calibri" w:hAnsi="Calibri" w:cs="Calibri"/>
          <w:sz w:val="20"/>
          <w:szCs w:val="20"/>
        </w:rPr>
        <w:t>Cormac McCarthy and</w:t>
      </w:r>
      <w:r w:rsidR="00464649">
        <w:rPr>
          <w:rFonts w:ascii="Calibri" w:hAnsi="Calibri" w:cs="Calibri"/>
          <w:sz w:val="20"/>
          <w:szCs w:val="20"/>
        </w:rPr>
        <w:t xml:space="preserve"> Hubert Selby Jr</w:t>
      </w:r>
      <w:r w:rsidRPr="005C3A40">
        <w:rPr>
          <w:rFonts w:ascii="Calibri" w:hAnsi="Calibri" w:cs="Calibri"/>
          <w:sz w:val="20"/>
          <w:szCs w:val="20"/>
        </w:rPr>
        <w:t xml:space="preserve">. </w:t>
      </w:r>
    </w:p>
    <w:p w14:paraId="46FE7E09" w14:textId="77777777" w:rsidR="005C3A40" w:rsidRPr="005C3A40" w:rsidRDefault="005C3A40" w:rsidP="009F1621">
      <w:pPr>
        <w:jc w:val="both"/>
        <w:rPr>
          <w:rFonts w:ascii="Calibri" w:hAnsi="Calibri" w:cs="Calibri"/>
          <w:sz w:val="20"/>
          <w:szCs w:val="20"/>
        </w:rPr>
      </w:pPr>
    </w:p>
    <w:p w14:paraId="2C3606AC" w14:textId="3C489F98" w:rsidR="005C3A40" w:rsidRPr="005C3A40" w:rsidRDefault="005C3A40" w:rsidP="009F1621">
      <w:pPr>
        <w:jc w:val="both"/>
        <w:rPr>
          <w:rFonts w:ascii="Calibri" w:hAnsi="Calibri" w:cs="Calibri"/>
          <w:sz w:val="20"/>
          <w:szCs w:val="20"/>
        </w:rPr>
      </w:pPr>
      <w:r w:rsidRPr="005C3A40">
        <w:rPr>
          <w:rFonts w:ascii="Calibri" w:hAnsi="Calibri" w:cs="Calibri"/>
          <w:sz w:val="20"/>
          <w:szCs w:val="20"/>
        </w:rPr>
        <w:t xml:space="preserve">“I was going through a tough time, after a breakup, when Andy Glass from We Came </w:t>
      </w:r>
      <w:proofErr w:type="gramStart"/>
      <w:r w:rsidRPr="005C3A40">
        <w:rPr>
          <w:rFonts w:ascii="Calibri" w:hAnsi="Calibri" w:cs="Calibri"/>
          <w:sz w:val="20"/>
          <w:szCs w:val="20"/>
        </w:rPr>
        <w:t>As</w:t>
      </w:r>
      <w:proofErr w:type="gramEnd"/>
      <w:r w:rsidRPr="005C3A40">
        <w:rPr>
          <w:rFonts w:ascii="Calibri" w:hAnsi="Calibri" w:cs="Calibri"/>
          <w:sz w:val="20"/>
          <w:szCs w:val="20"/>
        </w:rPr>
        <w:t xml:space="preserve"> Romans turned me on to Eckhart Tolle,” guitarist/vocalist Jesse Cash shares. “A lot of the information really seemed to stick. Many of the songs talk about being present, being conscious, without sounding forced or contrived, or like standard optimistic metalcore cliches.” </w:t>
      </w:r>
    </w:p>
    <w:p w14:paraId="2FAAC170" w14:textId="77777777" w:rsidR="005C3A40" w:rsidRPr="005C3A40" w:rsidRDefault="005C3A40" w:rsidP="009F1621">
      <w:pPr>
        <w:jc w:val="both"/>
        <w:rPr>
          <w:rFonts w:ascii="Calibri" w:hAnsi="Calibri" w:cs="Calibri"/>
          <w:sz w:val="20"/>
          <w:szCs w:val="20"/>
        </w:rPr>
      </w:pPr>
    </w:p>
    <w:p w14:paraId="44CBAE11" w14:textId="77777777" w:rsidR="005C3A40" w:rsidRPr="005C3A40" w:rsidRDefault="005C3A40" w:rsidP="009F1621">
      <w:pPr>
        <w:jc w:val="both"/>
        <w:rPr>
          <w:rFonts w:ascii="Calibri" w:hAnsi="Calibri" w:cs="Calibri"/>
          <w:color w:val="FF0000"/>
          <w:sz w:val="20"/>
          <w:szCs w:val="20"/>
        </w:rPr>
      </w:pPr>
      <w:r w:rsidRPr="005C3A40">
        <w:rPr>
          <w:rFonts w:ascii="Calibri" w:hAnsi="Calibri" w:cs="Calibri"/>
          <w:sz w:val="20"/>
          <w:szCs w:val="20"/>
        </w:rPr>
        <w:t>The album opens with a vivid picture of horror in “</w:t>
      </w:r>
      <w:proofErr w:type="spellStart"/>
      <w:r w:rsidRPr="005C3A40">
        <w:rPr>
          <w:rFonts w:ascii="Calibri" w:hAnsi="Calibri" w:cs="Calibri"/>
          <w:sz w:val="20"/>
          <w:szCs w:val="20"/>
        </w:rPr>
        <w:t>Snowblood</w:t>
      </w:r>
      <w:proofErr w:type="spellEnd"/>
      <w:r w:rsidRPr="005C3A40">
        <w:rPr>
          <w:rFonts w:ascii="Calibri" w:hAnsi="Calibri" w:cs="Calibri"/>
          <w:sz w:val="20"/>
          <w:szCs w:val="20"/>
        </w:rPr>
        <w:t xml:space="preserve">.” “Divisionary” draws a disturbing parallel between technology and religion. “House of Glass” touches on self-harm, zealousness, and reconciling with the loss of an abandoned ideology. There is a duality in “Shadow Autonomous.” Physics, vices, cultural divides, and even the tale of two lovers can be found elsewhere on </w:t>
      </w:r>
      <w:r w:rsidRPr="005C3A40">
        <w:rPr>
          <w:rFonts w:ascii="Calibri" w:hAnsi="Calibri" w:cs="Calibri"/>
          <w:i/>
          <w:sz w:val="20"/>
          <w:szCs w:val="20"/>
        </w:rPr>
        <w:t>ERRA</w:t>
      </w:r>
      <w:r w:rsidRPr="005C3A40">
        <w:rPr>
          <w:rFonts w:ascii="Calibri" w:hAnsi="Calibri" w:cs="Calibri"/>
          <w:sz w:val="20"/>
          <w:szCs w:val="20"/>
        </w:rPr>
        <w:t>.</w:t>
      </w:r>
    </w:p>
    <w:p w14:paraId="54E1ADD9" w14:textId="77777777" w:rsidR="005C3A40" w:rsidRPr="005C3A40" w:rsidRDefault="005C3A40" w:rsidP="009F1621">
      <w:pPr>
        <w:jc w:val="both"/>
        <w:rPr>
          <w:rFonts w:ascii="Calibri" w:hAnsi="Calibri" w:cs="Calibri"/>
          <w:sz w:val="20"/>
          <w:szCs w:val="20"/>
        </w:rPr>
      </w:pPr>
    </w:p>
    <w:p w14:paraId="70D73858" w14:textId="77777777" w:rsidR="005C3A40" w:rsidRPr="005C3A40" w:rsidRDefault="005C3A40" w:rsidP="009F1621">
      <w:pPr>
        <w:jc w:val="both"/>
        <w:rPr>
          <w:rFonts w:ascii="Calibri" w:hAnsi="Calibri" w:cs="Calibri"/>
          <w:sz w:val="20"/>
          <w:szCs w:val="20"/>
        </w:rPr>
      </w:pPr>
      <w:r w:rsidRPr="005C3A40">
        <w:rPr>
          <w:rFonts w:ascii="Calibri" w:hAnsi="Calibri" w:cs="Calibri"/>
          <w:sz w:val="20"/>
          <w:szCs w:val="20"/>
        </w:rPr>
        <w:t xml:space="preserve">“Memory Fiction” is inspired by Cash’s favorite Cormac McCarthy quote: </w:t>
      </w:r>
      <w:r w:rsidRPr="005C3A40">
        <w:rPr>
          <w:rFonts w:ascii="Calibri" w:hAnsi="Calibri" w:cs="Calibri"/>
          <w:i/>
          <w:sz w:val="20"/>
          <w:szCs w:val="20"/>
        </w:rPr>
        <w:t>“He thought each memory recalled must do some violence to its origins. As in a party game. Say the words and pass it on. So be sparing. What you alter in the remembering has yet a reality, known or not.”</w:t>
      </w:r>
      <w:r w:rsidRPr="005C3A40">
        <w:rPr>
          <w:rFonts w:ascii="Calibri" w:hAnsi="Calibri" w:cs="Calibri"/>
          <w:sz w:val="20"/>
          <w:szCs w:val="20"/>
        </w:rPr>
        <w:t xml:space="preserve"> All songs conjure ERRA’s classic crushing heaviness and soaring musicality while broadening the band’s reach with meditative expansiveness, trippy near-psychedelia, and haunting hooks. </w:t>
      </w:r>
    </w:p>
    <w:p w14:paraId="0B9971FF" w14:textId="77777777" w:rsidR="005C3A40" w:rsidRPr="005C3A40" w:rsidRDefault="005C3A40" w:rsidP="009F1621">
      <w:pPr>
        <w:jc w:val="both"/>
        <w:rPr>
          <w:rFonts w:ascii="Calibri" w:hAnsi="Calibri" w:cs="Calibri"/>
          <w:sz w:val="20"/>
          <w:szCs w:val="20"/>
        </w:rPr>
      </w:pPr>
    </w:p>
    <w:p w14:paraId="18B6F804" w14:textId="0025916C" w:rsidR="005C3A40" w:rsidRPr="005C3A40" w:rsidRDefault="005C3A40" w:rsidP="009F1621">
      <w:pPr>
        <w:jc w:val="both"/>
        <w:rPr>
          <w:rFonts w:ascii="Calibri" w:hAnsi="Calibri" w:cs="Calibri"/>
          <w:sz w:val="20"/>
          <w:szCs w:val="20"/>
        </w:rPr>
      </w:pPr>
      <w:r w:rsidRPr="005C3A40">
        <w:rPr>
          <w:rFonts w:ascii="Calibri" w:hAnsi="Calibri" w:cs="Calibri"/>
          <w:i/>
          <w:sz w:val="20"/>
          <w:szCs w:val="20"/>
        </w:rPr>
        <w:t>ERRA</w:t>
      </w:r>
      <w:r w:rsidRPr="005C3A40">
        <w:rPr>
          <w:rFonts w:ascii="Calibri" w:hAnsi="Calibri" w:cs="Calibri"/>
          <w:sz w:val="20"/>
          <w:szCs w:val="20"/>
        </w:rPr>
        <w:t xml:space="preserve"> was recorded, mixed, and mastered by Carson Slovak and Grant McFarland, the Grammy-nominated duo responsible for essential records from August Burns Red and From Ashes </w:t>
      </w:r>
      <w:proofErr w:type="gramStart"/>
      <w:r w:rsidRPr="005C3A40">
        <w:rPr>
          <w:rFonts w:ascii="Calibri" w:hAnsi="Calibri" w:cs="Calibri"/>
          <w:sz w:val="20"/>
          <w:szCs w:val="20"/>
        </w:rPr>
        <w:t>To</w:t>
      </w:r>
      <w:proofErr w:type="gramEnd"/>
      <w:r w:rsidRPr="005C3A40">
        <w:rPr>
          <w:rFonts w:ascii="Calibri" w:hAnsi="Calibri" w:cs="Calibri"/>
          <w:sz w:val="20"/>
          <w:szCs w:val="20"/>
        </w:rPr>
        <w:t xml:space="preserve"> New. It’s a definitive </w:t>
      </w:r>
      <w:r w:rsidRPr="005C3A40">
        <w:rPr>
          <w:rFonts w:ascii="Calibri" w:hAnsi="Calibri" w:cs="Calibri"/>
          <w:sz w:val="20"/>
          <w:szCs w:val="20"/>
        </w:rPr>
        <w:lastRenderedPageBreak/>
        <w:t xml:space="preserve">mission statement for Cash, vocalist J.T. </w:t>
      </w:r>
      <w:proofErr w:type="spellStart"/>
      <w:r w:rsidRPr="005C3A40">
        <w:rPr>
          <w:rFonts w:ascii="Calibri" w:hAnsi="Calibri" w:cs="Calibri"/>
          <w:sz w:val="20"/>
          <w:szCs w:val="20"/>
        </w:rPr>
        <w:t>Cavey</w:t>
      </w:r>
      <w:proofErr w:type="spellEnd"/>
      <w:r w:rsidRPr="005C3A40">
        <w:rPr>
          <w:rFonts w:ascii="Calibri" w:hAnsi="Calibri" w:cs="Calibri"/>
          <w:sz w:val="20"/>
          <w:szCs w:val="20"/>
        </w:rPr>
        <w:t xml:space="preserve">, drummer Alex Ballew, bassist Conor Hesse, and guitarist Sean Price, each of them already well-respected players revered for their inspiring technicality and raw, natural talent. </w:t>
      </w:r>
    </w:p>
    <w:p w14:paraId="3E5563A8" w14:textId="77777777" w:rsidR="005C3A40" w:rsidRPr="005C3A40" w:rsidRDefault="005C3A40" w:rsidP="009F1621">
      <w:pPr>
        <w:jc w:val="both"/>
        <w:rPr>
          <w:rFonts w:ascii="Calibri" w:hAnsi="Calibri" w:cs="Calibri"/>
          <w:sz w:val="20"/>
          <w:szCs w:val="20"/>
        </w:rPr>
      </w:pPr>
    </w:p>
    <w:p w14:paraId="6CDCF254" w14:textId="77777777" w:rsidR="005C3A40" w:rsidRPr="005C3A40" w:rsidRDefault="005C3A40" w:rsidP="009F1621">
      <w:pPr>
        <w:jc w:val="both"/>
        <w:rPr>
          <w:rFonts w:ascii="Calibri" w:hAnsi="Calibri" w:cs="Calibri"/>
          <w:sz w:val="20"/>
          <w:szCs w:val="20"/>
        </w:rPr>
      </w:pPr>
      <w:r w:rsidRPr="005C3A40">
        <w:rPr>
          <w:rFonts w:ascii="Calibri" w:hAnsi="Calibri" w:cs="Calibri"/>
          <w:sz w:val="20"/>
          <w:szCs w:val="20"/>
        </w:rPr>
        <w:t xml:space="preserve">The decision to self-title the album suits the themes of self-reflection and confrontation woven throughout the record’s mesmerizing 12-songs. “It’s clearly an evolution of the same band, it sounds like a record we wrote, but it’s such a big step forward from the last one that it seemed like the perfect time to self-title a record,” Cash explains. “We wanted to give people who have been following ERRA the sense that we’re starting a new chapter, with something fresh.” </w:t>
      </w:r>
    </w:p>
    <w:p w14:paraId="73497999" w14:textId="77777777" w:rsidR="005C3A40" w:rsidRPr="005C3A40" w:rsidRDefault="005C3A40" w:rsidP="009F1621">
      <w:pPr>
        <w:jc w:val="both"/>
        <w:rPr>
          <w:rFonts w:ascii="Calibri" w:hAnsi="Calibri" w:cs="Calibri"/>
          <w:sz w:val="20"/>
          <w:szCs w:val="20"/>
        </w:rPr>
      </w:pPr>
    </w:p>
    <w:p w14:paraId="64CAD0CD" w14:textId="77777777" w:rsidR="005C3A40" w:rsidRPr="005C3A40" w:rsidRDefault="005C3A40" w:rsidP="009F1621">
      <w:pPr>
        <w:jc w:val="both"/>
        <w:rPr>
          <w:rFonts w:ascii="Calibri" w:hAnsi="Calibri" w:cs="Calibri"/>
          <w:sz w:val="20"/>
          <w:szCs w:val="20"/>
        </w:rPr>
      </w:pPr>
      <w:proofErr w:type="spellStart"/>
      <w:r w:rsidRPr="005C3A40">
        <w:rPr>
          <w:rFonts w:ascii="Calibri" w:hAnsi="Calibri" w:cs="Calibri"/>
          <w:sz w:val="20"/>
          <w:szCs w:val="20"/>
        </w:rPr>
        <w:t>Cavey</w:t>
      </w:r>
      <w:proofErr w:type="spellEnd"/>
      <w:r w:rsidRPr="005C3A40">
        <w:rPr>
          <w:rFonts w:ascii="Calibri" w:hAnsi="Calibri" w:cs="Calibri"/>
          <w:sz w:val="20"/>
          <w:szCs w:val="20"/>
        </w:rPr>
        <w:t xml:space="preserve"> concurs. “We’ve always tried to have a balance of classic song structures, intertwined with experimental adventures,” he says. “This album especially is music written for musicians that also appeals to the masses. There are a lot more breakdowns on this record, but also bigger melodies. The most important thing was to write music </w:t>
      </w:r>
      <w:r w:rsidRPr="005C3A40">
        <w:rPr>
          <w:rFonts w:ascii="Calibri" w:hAnsi="Calibri" w:cs="Calibri"/>
          <w:i/>
          <w:sz w:val="20"/>
          <w:szCs w:val="20"/>
        </w:rPr>
        <w:t>we</w:t>
      </w:r>
      <w:r w:rsidRPr="005C3A40">
        <w:rPr>
          <w:rFonts w:ascii="Calibri" w:hAnsi="Calibri" w:cs="Calibri"/>
          <w:sz w:val="20"/>
          <w:szCs w:val="20"/>
        </w:rPr>
        <w:t xml:space="preserve"> enjoy.”</w:t>
      </w:r>
    </w:p>
    <w:p w14:paraId="53B929CE" w14:textId="77777777" w:rsidR="005C3A40" w:rsidRPr="005C3A40" w:rsidRDefault="005C3A40" w:rsidP="009F1621">
      <w:pPr>
        <w:jc w:val="both"/>
        <w:rPr>
          <w:rFonts w:ascii="Calibri" w:hAnsi="Calibri" w:cs="Calibri"/>
          <w:color w:val="FF0000"/>
          <w:sz w:val="20"/>
          <w:szCs w:val="20"/>
        </w:rPr>
      </w:pPr>
    </w:p>
    <w:p w14:paraId="01859BCE" w14:textId="77777777" w:rsidR="005C3A40" w:rsidRPr="005C3A40" w:rsidRDefault="005C3A40" w:rsidP="009F1621">
      <w:pPr>
        <w:jc w:val="both"/>
        <w:rPr>
          <w:rFonts w:ascii="Calibri" w:hAnsi="Calibri" w:cs="Calibri"/>
          <w:sz w:val="20"/>
          <w:szCs w:val="20"/>
          <w:u w:val="single"/>
          <w:shd w:val="clear" w:color="auto" w:fill="93C47D"/>
        </w:rPr>
      </w:pPr>
      <w:r w:rsidRPr="005C3A40">
        <w:rPr>
          <w:rFonts w:ascii="Calibri" w:hAnsi="Calibri" w:cs="Calibri"/>
          <w:sz w:val="20"/>
          <w:szCs w:val="20"/>
        </w:rPr>
        <w:t xml:space="preserve">ERRA’s dedicated fanbase and online community organized around the band’s dense music and heady but relatable lyrics have helped further their mission, resulting in multiple No. 1 </w:t>
      </w:r>
      <w:proofErr w:type="spellStart"/>
      <w:r w:rsidRPr="005C3A40">
        <w:rPr>
          <w:rFonts w:ascii="Calibri" w:hAnsi="Calibri" w:cs="Calibri"/>
          <w:sz w:val="20"/>
          <w:szCs w:val="20"/>
        </w:rPr>
        <w:t>Heatseekers</w:t>
      </w:r>
      <w:proofErr w:type="spellEnd"/>
      <w:r w:rsidRPr="005C3A40">
        <w:rPr>
          <w:rFonts w:ascii="Calibri" w:hAnsi="Calibri" w:cs="Calibri"/>
          <w:sz w:val="20"/>
          <w:szCs w:val="20"/>
        </w:rPr>
        <w:t xml:space="preserve"> placements on </w:t>
      </w:r>
      <w:r w:rsidRPr="005C3A40">
        <w:rPr>
          <w:rFonts w:ascii="Calibri" w:hAnsi="Calibri" w:cs="Calibri"/>
          <w:i/>
          <w:sz w:val="20"/>
          <w:szCs w:val="20"/>
        </w:rPr>
        <w:t>Billboard</w:t>
      </w:r>
      <w:r w:rsidRPr="005C3A40">
        <w:rPr>
          <w:rFonts w:ascii="Calibri" w:hAnsi="Calibri" w:cs="Calibri"/>
          <w:sz w:val="20"/>
          <w:szCs w:val="20"/>
        </w:rPr>
        <w:t xml:space="preserve">. Previous ERRA albums Impulse (2012), Augment (2013), Drift (2016), and Neon (2018) saw the band spotlighted on tastemaker playlists, as the band’s Spotify plays soared past 72 million. ERRA has toured the world with Dance Gavin Dance, August Burns Red, </w:t>
      </w:r>
      <w:proofErr w:type="spellStart"/>
      <w:r w:rsidRPr="005C3A40">
        <w:rPr>
          <w:rFonts w:ascii="Calibri" w:hAnsi="Calibri" w:cs="Calibri"/>
          <w:sz w:val="20"/>
          <w:szCs w:val="20"/>
        </w:rPr>
        <w:t>TesseracT</w:t>
      </w:r>
      <w:proofErr w:type="spellEnd"/>
      <w:r w:rsidRPr="005C3A40">
        <w:rPr>
          <w:rFonts w:ascii="Calibri" w:hAnsi="Calibri" w:cs="Calibri"/>
          <w:sz w:val="20"/>
          <w:szCs w:val="20"/>
        </w:rPr>
        <w:t xml:space="preserve">, and The Acacia Strain, among others. It all resulted in a worldwide audience devoted to the Alabama based band’s catalog, eager for each new missive. </w:t>
      </w:r>
    </w:p>
    <w:p w14:paraId="7DB6EAC0" w14:textId="77777777" w:rsidR="005C3A40" w:rsidRPr="005C3A40" w:rsidRDefault="005C3A40" w:rsidP="009F1621">
      <w:pPr>
        <w:jc w:val="both"/>
        <w:rPr>
          <w:rFonts w:ascii="Calibri" w:hAnsi="Calibri" w:cs="Calibri"/>
          <w:sz w:val="20"/>
          <w:szCs w:val="20"/>
        </w:rPr>
      </w:pPr>
    </w:p>
    <w:p w14:paraId="6D58BB70" w14:textId="77777777" w:rsidR="005C3A40" w:rsidRPr="005C3A40" w:rsidRDefault="005C3A40" w:rsidP="009F1621">
      <w:pPr>
        <w:jc w:val="both"/>
        <w:rPr>
          <w:rFonts w:ascii="Calibri" w:hAnsi="Calibri" w:cs="Calibri"/>
          <w:sz w:val="20"/>
          <w:szCs w:val="20"/>
        </w:rPr>
      </w:pPr>
      <w:r w:rsidRPr="005C3A40">
        <w:rPr>
          <w:rFonts w:ascii="Calibri" w:hAnsi="Calibri" w:cs="Calibri"/>
          <w:sz w:val="20"/>
          <w:szCs w:val="20"/>
        </w:rPr>
        <w:t xml:space="preserve">The down-tuned atmosphere of Deftones and Tool are central ingredients, alongside the inventiveness of Nine Inch Nails and the urgency of Circa Survive and </w:t>
      </w:r>
      <w:proofErr w:type="spellStart"/>
      <w:r w:rsidRPr="005C3A40">
        <w:rPr>
          <w:rFonts w:ascii="Calibri" w:hAnsi="Calibri" w:cs="Calibri"/>
          <w:sz w:val="20"/>
          <w:szCs w:val="20"/>
        </w:rPr>
        <w:t>Saosin</w:t>
      </w:r>
      <w:proofErr w:type="spellEnd"/>
      <w:r w:rsidRPr="005C3A40">
        <w:rPr>
          <w:rFonts w:ascii="Calibri" w:hAnsi="Calibri" w:cs="Calibri"/>
          <w:sz w:val="20"/>
          <w:szCs w:val="20"/>
        </w:rPr>
        <w:t xml:space="preserve">. All of these components are filtered through ERRA’s unique sensibility and experience, resulting in a singular creative identity both warmly familiar and refreshingly forward-thinking. </w:t>
      </w:r>
    </w:p>
    <w:p w14:paraId="001BAE74" w14:textId="77777777" w:rsidR="005C3A40" w:rsidRPr="005C3A40" w:rsidRDefault="005C3A40" w:rsidP="009F1621">
      <w:pPr>
        <w:jc w:val="both"/>
        <w:rPr>
          <w:rFonts w:ascii="Calibri" w:hAnsi="Calibri" w:cs="Calibri"/>
          <w:sz w:val="20"/>
          <w:szCs w:val="20"/>
        </w:rPr>
      </w:pPr>
    </w:p>
    <w:p w14:paraId="410047DF" w14:textId="77777777" w:rsidR="005C3A40" w:rsidRPr="005C3A40" w:rsidRDefault="005C3A40" w:rsidP="009F1621">
      <w:pPr>
        <w:jc w:val="both"/>
        <w:rPr>
          <w:rFonts w:ascii="Calibri" w:hAnsi="Calibri" w:cs="Calibri"/>
          <w:sz w:val="20"/>
          <w:szCs w:val="20"/>
        </w:rPr>
      </w:pPr>
      <w:r w:rsidRPr="005C3A40">
        <w:rPr>
          <w:rFonts w:ascii="Calibri" w:hAnsi="Calibri" w:cs="Calibri"/>
          <w:sz w:val="20"/>
          <w:szCs w:val="20"/>
        </w:rPr>
        <w:t xml:space="preserve">“Most of our fans know that I wasn’t completely happy with our last record. I wanted it to be better,” Cash admits. “I was struggling to get through it, a bit. Being in the right headspace this time around was just huge. It changed everything. Making this record was just fun. There was no real stress involved in it for us. It was a blast.” </w:t>
      </w:r>
    </w:p>
    <w:p w14:paraId="42D2048A" w14:textId="77777777" w:rsidR="005C3A40" w:rsidRPr="005C3A40" w:rsidRDefault="005C3A40" w:rsidP="009F1621">
      <w:pPr>
        <w:jc w:val="both"/>
        <w:rPr>
          <w:rFonts w:ascii="Calibri" w:hAnsi="Calibri" w:cs="Calibri"/>
          <w:sz w:val="20"/>
          <w:szCs w:val="20"/>
        </w:rPr>
      </w:pPr>
    </w:p>
    <w:p w14:paraId="0E04F1C9" w14:textId="77777777" w:rsidR="005C3A40" w:rsidRPr="005C3A40" w:rsidRDefault="005C3A40" w:rsidP="009F1621">
      <w:pPr>
        <w:jc w:val="both"/>
        <w:rPr>
          <w:rFonts w:ascii="Calibri" w:hAnsi="Calibri" w:cs="Calibri"/>
          <w:sz w:val="20"/>
          <w:szCs w:val="20"/>
        </w:rPr>
      </w:pPr>
      <w:r w:rsidRPr="005C3A40">
        <w:rPr>
          <w:rFonts w:ascii="Calibri" w:hAnsi="Calibri" w:cs="Calibri"/>
          <w:sz w:val="20"/>
          <w:szCs w:val="20"/>
        </w:rPr>
        <w:t xml:space="preserve">“By nature, ERRA’s music is going to be different than most metalcore bands, because we are still pretty complicated,” </w:t>
      </w:r>
      <w:proofErr w:type="spellStart"/>
      <w:r w:rsidRPr="005C3A40">
        <w:rPr>
          <w:rFonts w:ascii="Calibri" w:hAnsi="Calibri" w:cs="Calibri"/>
          <w:sz w:val="20"/>
          <w:szCs w:val="20"/>
        </w:rPr>
        <w:t>Cavey</w:t>
      </w:r>
      <w:proofErr w:type="spellEnd"/>
      <w:r w:rsidRPr="005C3A40">
        <w:rPr>
          <w:rFonts w:ascii="Calibri" w:hAnsi="Calibri" w:cs="Calibri"/>
          <w:sz w:val="20"/>
          <w:szCs w:val="20"/>
        </w:rPr>
        <w:t xml:space="preserve"> adds, with a laugh. “These songs are still not easy to play. But we put less pressure on ourselves to be crazy [technical]. I made sure a lot of moments on this new album are just cool and catchy.” </w:t>
      </w:r>
    </w:p>
    <w:p w14:paraId="6EBC62B7" w14:textId="77777777" w:rsidR="005C3A40" w:rsidRPr="005C3A40" w:rsidRDefault="005C3A40" w:rsidP="009F1621">
      <w:pPr>
        <w:jc w:val="both"/>
        <w:rPr>
          <w:rFonts w:ascii="Calibri" w:hAnsi="Calibri" w:cs="Calibri"/>
          <w:sz w:val="20"/>
          <w:szCs w:val="20"/>
        </w:rPr>
      </w:pPr>
    </w:p>
    <w:p w14:paraId="4C23F73F" w14:textId="77777777" w:rsidR="005C3A40" w:rsidRPr="005C3A40" w:rsidRDefault="005C3A40" w:rsidP="009F1621">
      <w:pPr>
        <w:jc w:val="both"/>
        <w:rPr>
          <w:rFonts w:ascii="Calibri" w:hAnsi="Calibri" w:cs="Calibri"/>
          <w:sz w:val="20"/>
          <w:szCs w:val="20"/>
        </w:rPr>
      </w:pPr>
      <w:r w:rsidRPr="005C3A40">
        <w:rPr>
          <w:rFonts w:ascii="Calibri" w:hAnsi="Calibri" w:cs="Calibri"/>
          <w:sz w:val="20"/>
          <w:szCs w:val="20"/>
        </w:rPr>
        <w:t xml:space="preserve">As their music finds the balance between the crushingly heavy and the headily melodic, its members seek to find harmony between the needs of the individual and the natural flow of this shared reality. ERRA, as a band of brothers and creative force, strive to live in alignment with the present moment. </w:t>
      </w:r>
      <w:r w:rsidRPr="005C3A40">
        <w:rPr>
          <w:rFonts w:ascii="Calibri" w:hAnsi="Calibri" w:cs="Calibri"/>
          <w:i/>
          <w:sz w:val="20"/>
          <w:szCs w:val="20"/>
        </w:rPr>
        <w:t xml:space="preserve">ERRA, </w:t>
      </w:r>
      <w:r w:rsidRPr="005C3A40">
        <w:rPr>
          <w:rFonts w:ascii="Calibri" w:hAnsi="Calibri" w:cs="Calibri"/>
          <w:sz w:val="20"/>
          <w:szCs w:val="20"/>
        </w:rPr>
        <w:t xml:space="preserve">the album, represents redemption for the band, who emerged from the creative process with renewed focus, confidence, and certainty of self. </w:t>
      </w:r>
    </w:p>
    <w:p w14:paraId="1AD113F7" w14:textId="77777777" w:rsidR="005C3A40" w:rsidRPr="005C3A40" w:rsidRDefault="005C3A40" w:rsidP="009F1621">
      <w:pPr>
        <w:jc w:val="both"/>
        <w:rPr>
          <w:rFonts w:ascii="Calibri" w:hAnsi="Calibri" w:cs="Calibri"/>
          <w:sz w:val="20"/>
          <w:szCs w:val="20"/>
        </w:rPr>
      </w:pPr>
    </w:p>
    <w:p w14:paraId="3E29BF58" w14:textId="77777777" w:rsidR="00EF4990" w:rsidRPr="005C3A40" w:rsidRDefault="00EF4990" w:rsidP="00EF4990">
      <w:pPr>
        <w:rPr>
          <w:rFonts w:ascii="Calibri" w:hAnsi="Calibri" w:cs="Calibri"/>
          <w:lang w:val="en-GB"/>
        </w:rPr>
      </w:pPr>
    </w:p>
    <w:p w14:paraId="629E57FA" w14:textId="20689949" w:rsidR="00ED4792" w:rsidRPr="005C3A40" w:rsidRDefault="003B1497" w:rsidP="00ED4792">
      <w:pPr>
        <w:jc w:val="center"/>
        <w:rPr>
          <w:rFonts w:ascii="Calibri" w:hAnsi="Calibri" w:cs="Calibri"/>
          <w:sz w:val="22"/>
        </w:rPr>
      </w:pPr>
      <w:hyperlink r:id="rId14" w:history="1">
        <w:r w:rsidR="00E41C7D" w:rsidRPr="005C3A40">
          <w:rPr>
            <w:rStyle w:val="Hyperlink"/>
            <w:rFonts w:ascii="Calibri" w:hAnsi="Calibri" w:cs="Calibri"/>
            <w:sz w:val="22"/>
          </w:rPr>
          <w:t>facebook.com/</w:t>
        </w:r>
        <w:proofErr w:type="spellStart"/>
        <w:r w:rsidR="005C3A40" w:rsidRPr="005C3A40">
          <w:rPr>
            <w:rStyle w:val="Hyperlink"/>
            <w:rFonts w:ascii="Calibri" w:hAnsi="Calibri" w:cs="Calibri"/>
            <w:sz w:val="22"/>
          </w:rPr>
          <w:t>erra.music</w:t>
        </w:r>
        <w:proofErr w:type="spellEnd"/>
      </w:hyperlink>
      <w:r w:rsidR="00EF4990" w:rsidRPr="005C3A40">
        <w:rPr>
          <w:rFonts w:ascii="Calibri" w:hAnsi="Calibri" w:cs="Calibri"/>
          <w:sz w:val="22"/>
        </w:rPr>
        <w:t xml:space="preserve"> | </w:t>
      </w:r>
      <w:hyperlink r:id="rId15" w:history="1">
        <w:r w:rsidR="00EF4990" w:rsidRPr="005C3A40">
          <w:rPr>
            <w:rStyle w:val="Hyperlink"/>
            <w:rFonts w:ascii="Calibri" w:hAnsi="Calibri" w:cs="Calibri"/>
            <w:sz w:val="22"/>
          </w:rPr>
          <w:t>twitter.com/</w:t>
        </w:r>
        <w:proofErr w:type="spellStart"/>
        <w:r w:rsidR="005C3A40" w:rsidRPr="005C3A40">
          <w:rPr>
            <w:rStyle w:val="Hyperlink"/>
            <w:rFonts w:ascii="Calibri" w:hAnsi="Calibri" w:cs="Calibri"/>
            <w:sz w:val="22"/>
          </w:rPr>
          <w:t>erra_band</w:t>
        </w:r>
        <w:proofErr w:type="spellEnd"/>
      </w:hyperlink>
      <w:r w:rsidR="00EF4990" w:rsidRPr="005C3A40">
        <w:rPr>
          <w:rFonts w:ascii="Calibri" w:hAnsi="Calibri" w:cs="Calibri"/>
          <w:sz w:val="22"/>
        </w:rPr>
        <w:t xml:space="preserve"> | </w:t>
      </w:r>
      <w:hyperlink r:id="rId16" w:history="1">
        <w:r w:rsidR="005C3A40" w:rsidRPr="005C3A40">
          <w:rPr>
            <w:rStyle w:val="Hyperlink"/>
            <w:rFonts w:ascii="Calibri" w:hAnsi="Calibri" w:cs="Calibri"/>
            <w:sz w:val="22"/>
          </w:rPr>
          <w:t>i</w:t>
        </w:r>
        <w:r w:rsidR="00EF4990" w:rsidRPr="005C3A40">
          <w:rPr>
            <w:rStyle w:val="Hyperlink"/>
            <w:rFonts w:ascii="Calibri" w:hAnsi="Calibri" w:cs="Calibri"/>
            <w:sz w:val="22"/>
          </w:rPr>
          <w:t>nstagram.com/</w:t>
        </w:r>
        <w:proofErr w:type="spellStart"/>
        <w:r w:rsidR="005C3A40" w:rsidRPr="005C3A40">
          <w:rPr>
            <w:rStyle w:val="Hyperlink"/>
            <w:rFonts w:ascii="Calibri" w:hAnsi="Calibri" w:cs="Calibri"/>
            <w:sz w:val="22"/>
          </w:rPr>
          <w:t>erraband</w:t>
        </w:r>
        <w:proofErr w:type="spellEnd"/>
      </w:hyperlink>
    </w:p>
    <w:p w14:paraId="123E8F64" w14:textId="77777777" w:rsidR="00EB3446" w:rsidRPr="005C3A40" w:rsidRDefault="00EB3446" w:rsidP="00B80EB3">
      <w:pPr>
        <w:jc w:val="center"/>
        <w:rPr>
          <w:rFonts w:ascii="Calibri" w:hAnsi="Calibri" w:cs="Calibri"/>
        </w:rPr>
      </w:pPr>
    </w:p>
    <w:p w14:paraId="182B6BFD" w14:textId="67B51E1C" w:rsidR="00ED4792" w:rsidRPr="005C3A40" w:rsidRDefault="005C3A40" w:rsidP="00B80EB3">
      <w:pPr>
        <w:jc w:val="center"/>
        <w:rPr>
          <w:rFonts w:ascii="Calibri" w:hAnsi="Calibri" w:cs="Calibri"/>
          <w:sz w:val="20"/>
        </w:rPr>
      </w:pPr>
      <w:r w:rsidRPr="005C3A40">
        <w:rPr>
          <w:rFonts w:ascii="Calibri" w:hAnsi="Calibri" w:cs="Calibri"/>
          <w:b/>
          <w:color w:val="000090"/>
          <w:sz w:val="20"/>
        </w:rPr>
        <w:t xml:space="preserve">JT </w:t>
      </w:r>
      <w:proofErr w:type="spellStart"/>
      <w:r w:rsidRPr="005C3A40">
        <w:rPr>
          <w:rFonts w:ascii="Calibri" w:hAnsi="Calibri" w:cs="Calibri"/>
          <w:b/>
          <w:color w:val="000090"/>
          <w:sz w:val="20"/>
        </w:rPr>
        <w:t>Cavey</w:t>
      </w:r>
      <w:proofErr w:type="spellEnd"/>
      <w:r w:rsidR="00B80EB3" w:rsidRPr="005C3A40">
        <w:rPr>
          <w:rFonts w:ascii="Calibri" w:hAnsi="Calibri" w:cs="Calibri"/>
          <w:b/>
          <w:color w:val="000090"/>
          <w:sz w:val="20"/>
        </w:rPr>
        <w:t xml:space="preserve"> </w:t>
      </w:r>
      <w:r w:rsidRPr="005C3A40">
        <w:rPr>
          <w:rFonts w:ascii="Calibri" w:hAnsi="Calibri" w:cs="Calibri"/>
          <w:sz w:val="20"/>
        </w:rPr>
        <w:t>Vocals</w:t>
      </w:r>
      <w:r w:rsidR="000C3346" w:rsidRPr="005C3A40">
        <w:rPr>
          <w:rFonts w:ascii="Calibri" w:hAnsi="Calibri" w:cs="Calibri"/>
          <w:b/>
          <w:sz w:val="20"/>
        </w:rPr>
        <w:t xml:space="preserve"> </w:t>
      </w:r>
      <w:r w:rsidR="009C1C78" w:rsidRPr="005C3A40">
        <w:rPr>
          <w:rFonts w:ascii="Calibri" w:hAnsi="Calibri" w:cs="Calibri"/>
          <w:b/>
          <w:sz w:val="20"/>
        </w:rPr>
        <w:tab/>
      </w:r>
      <w:r w:rsidRPr="005C3A40">
        <w:rPr>
          <w:rFonts w:ascii="Calibri" w:hAnsi="Calibri" w:cs="Calibri"/>
          <w:b/>
          <w:color w:val="000090"/>
          <w:sz w:val="20"/>
        </w:rPr>
        <w:t>Jesse Cash</w:t>
      </w:r>
      <w:r w:rsidR="00ED76AD" w:rsidRPr="005C3A40">
        <w:rPr>
          <w:rFonts w:ascii="Calibri" w:hAnsi="Calibri" w:cs="Calibri"/>
          <w:b/>
          <w:color w:val="000090"/>
          <w:sz w:val="20"/>
        </w:rPr>
        <w:t xml:space="preserve"> </w:t>
      </w:r>
      <w:r w:rsidRPr="005C3A40">
        <w:rPr>
          <w:rFonts w:ascii="Calibri" w:hAnsi="Calibri" w:cs="Calibri"/>
          <w:sz w:val="20"/>
        </w:rPr>
        <w:t>Guitar/Vocals</w:t>
      </w:r>
      <w:r w:rsidR="00ED4792" w:rsidRPr="005C3A40">
        <w:rPr>
          <w:rFonts w:ascii="Calibri" w:hAnsi="Calibri" w:cs="Calibri"/>
          <w:b/>
          <w:color w:val="000090"/>
          <w:sz w:val="20"/>
        </w:rPr>
        <w:t xml:space="preserve"> </w:t>
      </w:r>
      <w:r w:rsidR="000C3346" w:rsidRPr="005C3A40">
        <w:rPr>
          <w:rFonts w:ascii="Calibri" w:hAnsi="Calibri" w:cs="Calibri"/>
          <w:b/>
          <w:color w:val="000090"/>
          <w:sz w:val="20"/>
        </w:rPr>
        <w:tab/>
      </w:r>
      <w:r w:rsidRPr="005C3A40">
        <w:rPr>
          <w:rFonts w:ascii="Calibri" w:hAnsi="Calibri" w:cs="Calibri"/>
          <w:b/>
          <w:color w:val="000090"/>
          <w:sz w:val="20"/>
        </w:rPr>
        <w:t>Sean Price</w:t>
      </w:r>
      <w:r w:rsidR="00ED76AD" w:rsidRPr="005C3A40">
        <w:rPr>
          <w:rFonts w:ascii="Calibri" w:hAnsi="Calibri" w:cs="Calibri"/>
          <w:b/>
          <w:color w:val="000090"/>
          <w:sz w:val="20"/>
        </w:rPr>
        <w:t xml:space="preserve"> </w:t>
      </w:r>
      <w:r w:rsidRPr="005C3A40">
        <w:rPr>
          <w:rFonts w:ascii="Calibri" w:hAnsi="Calibri" w:cs="Calibri"/>
          <w:sz w:val="20"/>
        </w:rPr>
        <w:t>Guitar</w:t>
      </w:r>
      <w:r w:rsidR="00ED4792" w:rsidRPr="005C3A40">
        <w:rPr>
          <w:rFonts w:ascii="Calibri" w:hAnsi="Calibri" w:cs="Calibri"/>
          <w:b/>
          <w:sz w:val="20"/>
        </w:rPr>
        <w:t xml:space="preserve">     </w:t>
      </w:r>
      <w:r w:rsidR="00ED4792" w:rsidRPr="005C3A40">
        <w:rPr>
          <w:rFonts w:ascii="Calibri" w:hAnsi="Calibri" w:cs="Calibri"/>
          <w:b/>
          <w:sz w:val="20"/>
        </w:rPr>
        <w:br/>
      </w:r>
      <w:r w:rsidRPr="005C3A40">
        <w:rPr>
          <w:rFonts w:ascii="Calibri" w:hAnsi="Calibri" w:cs="Calibri"/>
          <w:b/>
          <w:color w:val="000090"/>
          <w:sz w:val="20"/>
        </w:rPr>
        <w:t>Alex Ballew</w:t>
      </w:r>
      <w:r w:rsidR="00ED76AD" w:rsidRPr="005C3A40">
        <w:rPr>
          <w:rFonts w:ascii="Calibri" w:hAnsi="Calibri" w:cs="Calibri"/>
          <w:b/>
          <w:color w:val="000090"/>
          <w:sz w:val="20"/>
        </w:rPr>
        <w:t xml:space="preserve"> </w:t>
      </w:r>
      <w:r w:rsidRPr="005C3A40">
        <w:rPr>
          <w:rFonts w:ascii="Calibri" w:hAnsi="Calibri" w:cs="Calibri"/>
          <w:sz w:val="20"/>
        </w:rPr>
        <w:t>Drums</w:t>
      </w:r>
      <w:r w:rsidR="009C1C78" w:rsidRPr="005C3A40">
        <w:rPr>
          <w:rFonts w:ascii="Calibri" w:hAnsi="Calibri" w:cs="Calibri"/>
          <w:b/>
          <w:sz w:val="20"/>
        </w:rPr>
        <w:tab/>
      </w:r>
      <w:r w:rsidR="009C1C78" w:rsidRPr="005C3A40">
        <w:rPr>
          <w:rFonts w:ascii="Calibri" w:hAnsi="Calibri" w:cs="Calibri"/>
          <w:b/>
          <w:sz w:val="20"/>
        </w:rPr>
        <w:tab/>
      </w:r>
      <w:r w:rsidRPr="005C3A40">
        <w:rPr>
          <w:rFonts w:ascii="Calibri" w:hAnsi="Calibri" w:cs="Calibri"/>
          <w:b/>
          <w:color w:val="000090"/>
          <w:sz w:val="20"/>
        </w:rPr>
        <w:t>Conor Hesse</w:t>
      </w:r>
      <w:r w:rsidR="00ED76AD" w:rsidRPr="005C3A40">
        <w:rPr>
          <w:rFonts w:ascii="Calibri" w:hAnsi="Calibri" w:cs="Calibri"/>
          <w:b/>
          <w:color w:val="000090"/>
          <w:sz w:val="20"/>
        </w:rPr>
        <w:t xml:space="preserve"> </w:t>
      </w:r>
      <w:r w:rsidRPr="005C3A40">
        <w:rPr>
          <w:rFonts w:ascii="Calibri" w:hAnsi="Calibri" w:cs="Calibri"/>
          <w:sz w:val="20"/>
        </w:rPr>
        <w:t>Bass</w:t>
      </w:r>
      <w:r w:rsidR="009C1C78" w:rsidRPr="005C3A40">
        <w:rPr>
          <w:rFonts w:ascii="Calibri" w:hAnsi="Calibri" w:cs="Calibri"/>
          <w:sz w:val="20"/>
        </w:rPr>
        <w:tab/>
      </w:r>
    </w:p>
    <w:sectPr w:rsidR="00ED4792" w:rsidRPr="005C3A40" w:rsidSect="006D2043">
      <w:type w:val="continuous"/>
      <w:pgSz w:w="11900" w:h="16840"/>
      <w:pgMar w:top="1440" w:right="1644" w:bottom="1440" w:left="1644"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B98599" w14:textId="77777777" w:rsidR="003B1497" w:rsidRDefault="003B1497">
      <w:r>
        <w:separator/>
      </w:r>
    </w:p>
  </w:endnote>
  <w:endnote w:type="continuationSeparator" w:id="0">
    <w:p w14:paraId="11CB1E87" w14:textId="77777777" w:rsidR="003B1497" w:rsidRDefault="003B14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DEA402" w14:textId="77777777" w:rsidR="005C3A40" w:rsidRDefault="005C3A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AD9AEE" w14:textId="77777777" w:rsidR="00ED4792" w:rsidRDefault="00ED4792" w:rsidP="00ED4792">
    <w:pPr>
      <w:pStyle w:val="Footer"/>
      <w:jc w:val="center"/>
    </w:pPr>
  </w:p>
  <w:p w14:paraId="76AFA4A3" w14:textId="77777777" w:rsidR="006C6866" w:rsidRDefault="00EF4990" w:rsidP="00792797">
    <w:pPr>
      <w:pStyle w:val="Footer"/>
      <w:jc w:val="center"/>
      <w:rPr>
        <w:sz w:val="16"/>
        <w:szCs w:val="16"/>
      </w:rPr>
    </w:pPr>
    <w:r>
      <w:rPr>
        <w:noProof/>
        <w:lang w:val="en-GB" w:eastAsia="en-GB"/>
      </w:rPr>
      <w:drawing>
        <wp:inline distT="0" distB="0" distL="0" distR="0" wp14:anchorId="6A867F45" wp14:editId="0C0DA698">
          <wp:extent cx="355600" cy="389467"/>
          <wp:effectExtent l="0" t="0" r="0" b="4445"/>
          <wp:docPr id="1" name="Picture 1" descr="UN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F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6988" cy="423845"/>
                  </a:xfrm>
                  <a:prstGeom prst="rect">
                    <a:avLst/>
                  </a:prstGeom>
                  <a:noFill/>
                  <a:ln>
                    <a:noFill/>
                  </a:ln>
                </pic:spPr>
              </pic:pic>
            </a:graphicData>
          </a:graphic>
        </wp:inline>
      </w:drawing>
    </w:r>
    <w:r w:rsidR="00EB3446" w:rsidRPr="00792797">
      <w:rPr>
        <w:sz w:val="16"/>
        <w:szCs w:val="16"/>
      </w:rPr>
      <w:t xml:space="preserve"> </w:t>
    </w:r>
    <w:r w:rsidR="00792797">
      <w:rPr>
        <w:sz w:val="16"/>
        <w:szCs w:val="16"/>
      </w:rPr>
      <w:t xml:space="preserve"> </w:t>
    </w:r>
  </w:p>
  <w:p w14:paraId="3B1EF761" w14:textId="77777777" w:rsidR="006C6866" w:rsidRDefault="006C6866" w:rsidP="00792797">
    <w:pPr>
      <w:pStyle w:val="Footer"/>
      <w:jc w:val="center"/>
      <w:rPr>
        <w:sz w:val="16"/>
        <w:szCs w:val="16"/>
      </w:rPr>
    </w:pPr>
  </w:p>
  <w:p w14:paraId="64DA6A76" w14:textId="4B4BEF0F" w:rsidR="00792797" w:rsidRPr="00792797" w:rsidRDefault="00792797" w:rsidP="00792797">
    <w:pPr>
      <w:pStyle w:val="Footer"/>
      <w:jc w:val="center"/>
      <w:rPr>
        <w:sz w:val="16"/>
        <w:szCs w:val="16"/>
      </w:rPr>
    </w:pPr>
    <w:r w:rsidRPr="00792797">
      <w:rPr>
        <w:rFonts w:asciiTheme="majorHAnsi" w:hAnsiTheme="majorHAnsi"/>
        <w:sz w:val="20"/>
        <w:szCs w:val="20"/>
      </w:rPr>
      <w:t>unfdcentral.com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6112A0" w14:textId="77777777" w:rsidR="005C3A40" w:rsidRDefault="005C3A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ED2EF8" w14:textId="77777777" w:rsidR="003B1497" w:rsidRDefault="003B1497">
      <w:r>
        <w:separator/>
      </w:r>
    </w:p>
  </w:footnote>
  <w:footnote w:type="continuationSeparator" w:id="0">
    <w:p w14:paraId="65226153" w14:textId="77777777" w:rsidR="003B1497" w:rsidRDefault="003B14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6E8537" w14:textId="77777777" w:rsidR="005C3A40" w:rsidRDefault="005C3A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69DCCE" w14:textId="77777777" w:rsidR="00ED4792" w:rsidRDefault="00ED4792" w:rsidP="00ED4792">
    <w:pPr>
      <w:pStyle w:val="Header"/>
      <w:jc w:val="right"/>
    </w:pPr>
  </w:p>
  <w:p w14:paraId="32486C54" w14:textId="77777777" w:rsidR="00ED4792" w:rsidRDefault="00ED4792" w:rsidP="00ED4792">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A9193B" w14:textId="77777777" w:rsidR="005C3A40" w:rsidRDefault="005C3A4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76D0"/>
    <w:rsid w:val="0003523D"/>
    <w:rsid w:val="000443B4"/>
    <w:rsid w:val="00063390"/>
    <w:rsid w:val="0007653A"/>
    <w:rsid w:val="000C3346"/>
    <w:rsid w:val="0018040D"/>
    <w:rsid w:val="0019074B"/>
    <w:rsid w:val="00195DAF"/>
    <w:rsid w:val="001C6FB9"/>
    <w:rsid w:val="002506B1"/>
    <w:rsid w:val="002512E9"/>
    <w:rsid w:val="002B6675"/>
    <w:rsid w:val="002F7BD1"/>
    <w:rsid w:val="0035044B"/>
    <w:rsid w:val="003A6207"/>
    <w:rsid w:val="003B1497"/>
    <w:rsid w:val="003B3745"/>
    <w:rsid w:val="00405446"/>
    <w:rsid w:val="00446B08"/>
    <w:rsid w:val="00464649"/>
    <w:rsid w:val="004669FC"/>
    <w:rsid w:val="00473BE3"/>
    <w:rsid w:val="004761A5"/>
    <w:rsid w:val="004B2A1A"/>
    <w:rsid w:val="004D0633"/>
    <w:rsid w:val="00526972"/>
    <w:rsid w:val="00545D7E"/>
    <w:rsid w:val="0056035E"/>
    <w:rsid w:val="00570652"/>
    <w:rsid w:val="00585B55"/>
    <w:rsid w:val="00586DAE"/>
    <w:rsid w:val="005B7754"/>
    <w:rsid w:val="005C3A40"/>
    <w:rsid w:val="005E4D91"/>
    <w:rsid w:val="0063626D"/>
    <w:rsid w:val="006C4FAF"/>
    <w:rsid w:val="006C6866"/>
    <w:rsid w:val="006D2043"/>
    <w:rsid w:val="00743339"/>
    <w:rsid w:val="00792797"/>
    <w:rsid w:val="007B138B"/>
    <w:rsid w:val="007F0692"/>
    <w:rsid w:val="007F105C"/>
    <w:rsid w:val="00821A6C"/>
    <w:rsid w:val="008D66DD"/>
    <w:rsid w:val="008F5976"/>
    <w:rsid w:val="00907AE9"/>
    <w:rsid w:val="00926F15"/>
    <w:rsid w:val="009C1C78"/>
    <w:rsid w:val="009D2D34"/>
    <w:rsid w:val="009F1621"/>
    <w:rsid w:val="00A1381F"/>
    <w:rsid w:val="00A14783"/>
    <w:rsid w:val="00A17348"/>
    <w:rsid w:val="00A56EAA"/>
    <w:rsid w:val="00A844B0"/>
    <w:rsid w:val="00B36AD0"/>
    <w:rsid w:val="00B531C8"/>
    <w:rsid w:val="00B74C61"/>
    <w:rsid w:val="00B77A67"/>
    <w:rsid w:val="00B80EB3"/>
    <w:rsid w:val="00BB246C"/>
    <w:rsid w:val="00BB4CAF"/>
    <w:rsid w:val="00BD27B6"/>
    <w:rsid w:val="00C028C2"/>
    <w:rsid w:val="00C067CE"/>
    <w:rsid w:val="00C276D0"/>
    <w:rsid w:val="00C612F3"/>
    <w:rsid w:val="00CB1BE5"/>
    <w:rsid w:val="00CB7EDA"/>
    <w:rsid w:val="00CF3625"/>
    <w:rsid w:val="00D210B9"/>
    <w:rsid w:val="00D412CB"/>
    <w:rsid w:val="00D753EE"/>
    <w:rsid w:val="00DD2940"/>
    <w:rsid w:val="00DF57FF"/>
    <w:rsid w:val="00E41C7D"/>
    <w:rsid w:val="00E72C90"/>
    <w:rsid w:val="00E97717"/>
    <w:rsid w:val="00EB3446"/>
    <w:rsid w:val="00ED2793"/>
    <w:rsid w:val="00ED3FA5"/>
    <w:rsid w:val="00ED4792"/>
    <w:rsid w:val="00ED76AD"/>
    <w:rsid w:val="00EE6B8A"/>
    <w:rsid w:val="00EF4990"/>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1EDFEB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23D5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76D0"/>
    <w:pPr>
      <w:tabs>
        <w:tab w:val="center" w:pos="4320"/>
        <w:tab w:val="right" w:pos="8640"/>
      </w:tabs>
    </w:pPr>
  </w:style>
  <w:style w:type="character" w:customStyle="1" w:styleId="HeaderChar">
    <w:name w:val="Header Char"/>
    <w:basedOn w:val="DefaultParagraphFont"/>
    <w:link w:val="Header"/>
    <w:uiPriority w:val="99"/>
    <w:rsid w:val="00C276D0"/>
  </w:style>
  <w:style w:type="paragraph" w:styleId="Footer">
    <w:name w:val="footer"/>
    <w:basedOn w:val="Normal"/>
    <w:link w:val="FooterChar"/>
    <w:uiPriority w:val="99"/>
    <w:unhideWhenUsed/>
    <w:rsid w:val="00C276D0"/>
    <w:pPr>
      <w:tabs>
        <w:tab w:val="center" w:pos="4320"/>
        <w:tab w:val="right" w:pos="8640"/>
      </w:tabs>
    </w:pPr>
  </w:style>
  <w:style w:type="character" w:customStyle="1" w:styleId="FooterChar">
    <w:name w:val="Footer Char"/>
    <w:basedOn w:val="DefaultParagraphFont"/>
    <w:link w:val="Footer"/>
    <w:uiPriority w:val="99"/>
    <w:rsid w:val="00C276D0"/>
  </w:style>
  <w:style w:type="character" w:styleId="Hyperlink">
    <w:name w:val="Hyperlink"/>
    <w:uiPriority w:val="99"/>
    <w:unhideWhenUsed/>
    <w:rsid w:val="009F2279"/>
    <w:rPr>
      <w:color w:val="0000FF"/>
      <w:u w:val="single"/>
    </w:rPr>
  </w:style>
  <w:style w:type="paragraph" w:styleId="ListParagraph">
    <w:name w:val="List Paragraph"/>
    <w:basedOn w:val="Normal"/>
    <w:uiPriority w:val="34"/>
    <w:qFormat/>
    <w:rsid w:val="00A14783"/>
    <w:pPr>
      <w:ind w:left="720"/>
      <w:contextualSpacing/>
    </w:pPr>
  </w:style>
  <w:style w:type="character" w:styleId="UnresolvedMention">
    <w:name w:val="Unresolved Mention"/>
    <w:basedOn w:val="DefaultParagraphFont"/>
    <w:uiPriority w:val="99"/>
    <w:rsid w:val="005C3A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instagram.com/erraband/?hl=en"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twitter.com/Erra_Band?ref_src=twsrc%5Egoogle%7Ctwcamp%5Eserp%7Ctwgr%5Eauthor" TargetMode="Externa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www.facebook.com/Erra.music"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16B6EA3-A178-C440-B3E7-8D64CC2B7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865</Words>
  <Characters>4933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Staple MGMT</Company>
  <LinksUpToDate>false</LinksUpToDate>
  <CharactersWithSpaces>5787</CharactersWithSpaces>
  <SharedDoc>false</SharedDoc>
  <HLinks>
    <vt:vector size="30" baseType="variant">
      <vt:variant>
        <vt:i4>7602264</vt:i4>
      </vt:variant>
      <vt:variant>
        <vt:i4>3</vt:i4>
      </vt:variant>
      <vt:variant>
        <vt:i4>0</vt:i4>
      </vt:variant>
      <vt:variant>
        <vt:i4>5</vt:i4>
      </vt:variant>
      <vt:variant>
        <vt:lpwstr>http://www.weareunified.com</vt:lpwstr>
      </vt:variant>
      <vt:variant>
        <vt:lpwstr/>
      </vt:variant>
      <vt:variant>
        <vt:i4>196657</vt:i4>
      </vt:variant>
      <vt:variant>
        <vt:i4>0</vt:i4>
      </vt:variant>
      <vt:variant>
        <vt:i4>0</vt:i4>
      </vt:variant>
      <vt:variant>
        <vt:i4>5</vt:i4>
      </vt:variant>
      <vt:variant>
        <vt:lpwstr>http://www.wecameasromans.com</vt:lpwstr>
      </vt:variant>
      <vt:variant>
        <vt:lpwstr/>
      </vt:variant>
      <vt:variant>
        <vt:i4>655379</vt:i4>
      </vt:variant>
      <vt:variant>
        <vt:i4>5011</vt:i4>
      </vt:variant>
      <vt:variant>
        <vt:i4>1025</vt:i4>
      </vt:variant>
      <vt:variant>
        <vt:i4>1</vt:i4>
      </vt:variant>
      <vt:variant>
        <vt:lpwstr>UNFD</vt:lpwstr>
      </vt:variant>
      <vt:variant>
        <vt:lpwstr/>
      </vt:variant>
      <vt:variant>
        <vt:i4>1704009</vt:i4>
      </vt:variant>
      <vt:variant>
        <vt:i4>-1</vt:i4>
      </vt:variant>
      <vt:variant>
        <vt:i4>1028</vt:i4>
      </vt:variant>
      <vt:variant>
        <vt:i4>1</vt:i4>
      </vt:variant>
      <vt:variant>
        <vt:lpwstr>WCAR_logo</vt:lpwstr>
      </vt:variant>
      <vt:variant>
        <vt:lpwstr/>
      </vt:variant>
      <vt:variant>
        <vt:i4>1114134</vt:i4>
      </vt:variant>
      <vt:variant>
        <vt:i4>-1</vt:i4>
      </vt:variant>
      <vt:variant>
        <vt:i4>1031</vt:i4>
      </vt:variant>
      <vt:variant>
        <vt:i4>1</vt:i4>
      </vt:variant>
      <vt:variant>
        <vt:lpwstr>WCAR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Logemann</dc:creator>
  <cp:keywords/>
  <cp:lastModifiedBy>Francesca Caldara</cp:lastModifiedBy>
  <cp:revision>3</cp:revision>
  <cp:lastPrinted>2011-10-12T11:09:00Z</cp:lastPrinted>
  <dcterms:created xsi:type="dcterms:W3CDTF">2020-12-03T23:36:00Z</dcterms:created>
  <dcterms:modified xsi:type="dcterms:W3CDTF">2020-12-16T18:20:00Z</dcterms:modified>
</cp:coreProperties>
</file>