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6A096" w14:textId="261AA47E" w:rsidR="006C0D87" w:rsidRPr="00C42DD8" w:rsidRDefault="006C0D87" w:rsidP="006C0D87">
      <w:pPr>
        <w:spacing w:before="100" w:beforeAutospacing="1" w:after="100" w:afterAutospacing="1"/>
        <w:rPr>
          <w:rFonts w:ascii="Futura Medium" w:eastAsia="Times New Roman" w:hAnsi="Futura Medium" w:cs="Futura Medium"/>
          <w:sz w:val="20"/>
          <w:szCs w:val="20"/>
        </w:rPr>
      </w:pPr>
      <w:r w:rsidRPr="00C42DD8">
        <w:rPr>
          <w:rFonts w:ascii="Futura Medium" w:hAnsi="Futura Medium" w:cs="Futura Medium" w:hint="cs"/>
          <w:sz w:val="20"/>
          <w:szCs w:val="20"/>
        </w:rPr>
        <w:t xml:space="preserve">Artist </w:t>
      </w:r>
    </w:p>
    <w:p w14:paraId="41C77FB8" w14:textId="26C75272" w:rsidR="006C0D87" w:rsidRPr="00C42DD8" w:rsidRDefault="009C5FDC" w:rsidP="00387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Futura Medium" w:hAnsi="Futura Medium" w:cs="Futura Medium"/>
          <w:b/>
          <w:bCs/>
          <w:sz w:val="56"/>
          <w:szCs w:val="56"/>
        </w:rPr>
      </w:pPr>
      <w:r>
        <w:rPr>
          <w:rFonts w:ascii="Futura Medium" w:hAnsi="Futura Medium" w:cs="Futura Medium"/>
          <w:b/>
          <w:bCs/>
          <w:sz w:val="56"/>
          <w:szCs w:val="56"/>
        </w:rPr>
        <w:t>TIMES OF GRACE</w:t>
      </w:r>
    </w:p>
    <w:p w14:paraId="4DB6570C" w14:textId="2A696203" w:rsidR="006C0D87" w:rsidRPr="00C42DD8" w:rsidRDefault="006C0D87" w:rsidP="00387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Futura Medium" w:hAnsi="Futura Medium" w:cs="Futura Medium"/>
          <w:sz w:val="20"/>
          <w:szCs w:val="20"/>
        </w:rPr>
      </w:pPr>
      <w:r w:rsidRPr="00C42DD8">
        <w:rPr>
          <w:rFonts w:ascii="Futura Medium" w:hAnsi="Futura Medium" w:cs="Futura Medium" w:hint="cs"/>
          <w:sz w:val="20"/>
          <w:szCs w:val="20"/>
        </w:rPr>
        <w:t xml:space="preserve">Date </w:t>
      </w:r>
    </w:p>
    <w:p w14:paraId="5ED6BD14" w14:textId="26A27D3E" w:rsidR="006C0D87" w:rsidRPr="00C42DD8" w:rsidRDefault="006C0D87" w:rsidP="00387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Futura Medium" w:hAnsi="Futura Medium" w:cs="Futura Medium"/>
          <w:b/>
          <w:bCs/>
          <w:sz w:val="56"/>
          <w:szCs w:val="56"/>
        </w:rPr>
      </w:pPr>
      <w:r w:rsidRPr="00C42DD8">
        <w:rPr>
          <w:rFonts w:ascii="Futura Medium" w:hAnsi="Futura Medium" w:cs="Futura Medium" w:hint="cs"/>
          <w:b/>
          <w:bCs/>
          <w:sz w:val="56"/>
          <w:szCs w:val="56"/>
        </w:rPr>
        <w:t xml:space="preserve">2021 </w:t>
      </w:r>
    </w:p>
    <w:p w14:paraId="42AB6E7E" w14:textId="18018588" w:rsidR="008B778E" w:rsidRDefault="006C0D87" w:rsidP="00387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Futura Medium" w:hAnsi="Futura Medium" w:cs="Futura Medium"/>
          <w:sz w:val="20"/>
          <w:szCs w:val="20"/>
        </w:rPr>
      </w:pPr>
      <w:r w:rsidRPr="00C42DD8">
        <w:rPr>
          <w:rFonts w:ascii="Futura Medium" w:hAnsi="Futura Medium" w:cs="Futura Medium" w:hint="cs"/>
          <w:sz w:val="20"/>
          <w:szCs w:val="20"/>
        </w:rPr>
        <w:t xml:space="preserve">By Ryan J. Downey </w:t>
      </w:r>
    </w:p>
    <w:p w14:paraId="0D6C80A3" w14:textId="77777777" w:rsidR="008B778E" w:rsidRDefault="008B778E">
      <w:pPr>
        <w:rPr>
          <w:rFonts w:ascii="Futura Medium" w:hAnsi="Futura Medium" w:cs="Futura Medium"/>
          <w:sz w:val="20"/>
          <w:szCs w:val="20"/>
        </w:rPr>
      </w:pPr>
      <w:r>
        <w:rPr>
          <w:rFonts w:ascii="Futura Medium" w:hAnsi="Futura Medium" w:cs="Futura Medium"/>
          <w:sz w:val="20"/>
          <w:szCs w:val="20"/>
        </w:rPr>
        <w:br w:type="page"/>
      </w:r>
    </w:p>
    <w:p w14:paraId="06E2BCF8" w14:textId="30561B4F" w:rsidR="004E709D" w:rsidRPr="0024353E" w:rsidRDefault="00F87F2F" w:rsidP="0024353E">
      <w:pPr>
        <w:rPr>
          <w:rFonts w:ascii="Dante" w:hAnsi="Dante" w:cs="Arial"/>
          <w:color w:val="262626"/>
        </w:rPr>
      </w:pPr>
      <w:r>
        <w:rPr>
          <w:rFonts w:ascii="Futura" w:hAnsi="Futura"/>
          <w:b/>
          <w:bCs/>
          <w:sz w:val="48"/>
          <w:szCs w:val="48"/>
        </w:rPr>
        <w:lastRenderedPageBreak/>
        <w:t>B</w:t>
      </w:r>
      <w:r w:rsidR="004E709D">
        <w:rPr>
          <w:rFonts w:ascii="Futura" w:hAnsi="Futura"/>
          <w:b/>
          <w:bCs/>
          <w:sz w:val="48"/>
          <w:szCs w:val="48"/>
        </w:rPr>
        <w:t xml:space="preserve">IO </w:t>
      </w:r>
    </w:p>
    <w:p w14:paraId="34EFB1D9" w14:textId="45F15915" w:rsidR="000729FE" w:rsidRDefault="000729FE" w:rsidP="009B5653">
      <w:pPr>
        <w:spacing w:line="360" w:lineRule="auto"/>
        <w:jc w:val="both"/>
        <w:rPr>
          <w:rFonts w:ascii="Dante" w:hAnsi="Dante"/>
        </w:rPr>
      </w:pPr>
    </w:p>
    <w:p w14:paraId="404E156B" w14:textId="60DCDBDD" w:rsidR="005A6646" w:rsidRDefault="007C7C1A" w:rsidP="009B5653">
      <w:pPr>
        <w:spacing w:line="360" w:lineRule="auto"/>
        <w:jc w:val="both"/>
        <w:rPr>
          <w:rFonts w:ascii="Dante" w:hAnsi="Dante"/>
        </w:rPr>
      </w:pPr>
      <w:r>
        <w:rPr>
          <w:rFonts w:ascii="Dante" w:hAnsi="Dante"/>
        </w:rPr>
        <w:t>Churning</w:t>
      </w:r>
      <w:r w:rsidR="00414416">
        <w:rPr>
          <w:rFonts w:ascii="Dante" w:hAnsi="Dante"/>
        </w:rPr>
        <w:t xml:space="preserve"> depths of </w:t>
      </w:r>
      <w:r>
        <w:rPr>
          <w:rFonts w:ascii="Dante" w:hAnsi="Dante"/>
        </w:rPr>
        <w:t>plaintive</w:t>
      </w:r>
      <w:r w:rsidR="00414416">
        <w:rPr>
          <w:rFonts w:ascii="Dante" w:hAnsi="Dante"/>
        </w:rPr>
        <w:t xml:space="preserve"> </w:t>
      </w:r>
      <w:r>
        <w:rPr>
          <w:rFonts w:ascii="Dante" w:hAnsi="Dante"/>
        </w:rPr>
        <w:t xml:space="preserve">sorrow, stark self-examination, and moving soundscapes unfold in TIMES OF GRACE, with flashes of cathartic power and an undercurrent of insistent urgency. </w:t>
      </w:r>
      <w:r w:rsidR="005A6646">
        <w:rPr>
          <w:rFonts w:ascii="Dante" w:hAnsi="Dante"/>
        </w:rPr>
        <w:t xml:space="preserve">It’s all </w:t>
      </w:r>
      <w:r>
        <w:rPr>
          <w:rFonts w:ascii="Dante" w:hAnsi="Dante"/>
        </w:rPr>
        <w:t xml:space="preserve">a meditation on </w:t>
      </w:r>
      <w:r w:rsidR="009E0224">
        <w:rPr>
          <w:rFonts w:ascii="Dante" w:hAnsi="Dante"/>
        </w:rPr>
        <w:t xml:space="preserve">absence, </w:t>
      </w:r>
      <w:r>
        <w:rPr>
          <w:rFonts w:ascii="Dante" w:hAnsi="Dante"/>
        </w:rPr>
        <w:t xml:space="preserve">grief, bewilderment, </w:t>
      </w:r>
      <w:r w:rsidR="009E0224">
        <w:rPr>
          <w:rFonts w:ascii="Dante" w:hAnsi="Dante"/>
        </w:rPr>
        <w:t>and rebirth</w:t>
      </w:r>
      <w:r>
        <w:rPr>
          <w:rFonts w:ascii="Dante" w:hAnsi="Dante"/>
        </w:rPr>
        <w:t xml:space="preserve">, </w:t>
      </w:r>
      <w:r w:rsidR="005A6646">
        <w:rPr>
          <w:rFonts w:ascii="Dante" w:hAnsi="Dante"/>
        </w:rPr>
        <w:t xml:space="preserve">summoned </w:t>
      </w:r>
      <w:r>
        <w:rPr>
          <w:rFonts w:ascii="Dante" w:hAnsi="Dante"/>
        </w:rPr>
        <w:t xml:space="preserve">with harrowing authenticity. </w:t>
      </w:r>
    </w:p>
    <w:p w14:paraId="1C0F7C15" w14:textId="191800D5" w:rsidR="001A704B" w:rsidRDefault="001A704B" w:rsidP="007C7C1A">
      <w:pPr>
        <w:spacing w:line="360" w:lineRule="auto"/>
        <w:jc w:val="both"/>
        <w:rPr>
          <w:rFonts w:ascii="Dante" w:hAnsi="Dante"/>
        </w:rPr>
      </w:pPr>
    </w:p>
    <w:p w14:paraId="71E3AE7F" w14:textId="77777777" w:rsidR="00537D02" w:rsidRDefault="00537D02" w:rsidP="00537D02">
      <w:pPr>
        <w:spacing w:line="360" w:lineRule="auto"/>
        <w:jc w:val="both"/>
        <w:rPr>
          <w:rFonts w:ascii="Dante" w:hAnsi="Dante"/>
        </w:rPr>
      </w:pPr>
      <w:r w:rsidRPr="00C52D37">
        <w:rPr>
          <w:rFonts w:ascii="Dante" w:hAnsi="Dante"/>
          <w:i/>
          <w:iCs/>
        </w:rPr>
        <w:t>The Hymn of a Broken Man</w:t>
      </w:r>
      <w:r>
        <w:rPr>
          <w:rFonts w:ascii="Dante" w:hAnsi="Dante"/>
        </w:rPr>
        <w:t xml:space="preserve"> arrived in 2011, nearly a decade after Leach’s exit from Killswitch Engage, the pivotal New Wave Of American Heavy Metal band the duo co-founded with friends in 1999. The first music from TIMES OF GRACE materialized during Dutkiewicz’s arduous recovery from near-crippling back surgery. A collection of songs the multi-instrumentalist and producer knew would suit his once and future bandmate. The first album earned acclaim from </w:t>
      </w:r>
      <w:r w:rsidRPr="008B778E">
        <w:rPr>
          <w:rFonts w:ascii="Dante" w:hAnsi="Dante"/>
          <w:i/>
          <w:iCs/>
        </w:rPr>
        <w:t>BBC Music</w:t>
      </w:r>
      <w:r>
        <w:rPr>
          <w:rFonts w:ascii="Dante" w:hAnsi="Dante"/>
        </w:rPr>
        <w:t xml:space="preserve">, </w:t>
      </w:r>
      <w:r w:rsidRPr="008B778E">
        <w:rPr>
          <w:rFonts w:ascii="Dante" w:hAnsi="Dante"/>
          <w:i/>
          <w:iCs/>
        </w:rPr>
        <w:t>The Aquarian</w:t>
      </w:r>
      <w:r>
        <w:rPr>
          <w:rFonts w:ascii="Dante" w:hAnsi="Dante"/>
        </w:rPr>
        <w:t xml:space="preserve">, and </w:t>
      </w:r>
      <w:r w:rsidRPr="008B778E">
        <w:rPr>
          <w:rFonts w:ascii="Dante" w:hAnsi="Dante"/>
          <w:i/>
          <w:iCs/>
        </w:rPr>
        <w:t>Rock Sound</w:t>
      </w:r>
      <w:r>
        <w:rPr>
          <w:rFonts w:ascii="Dante" w:hAnsi="Dante"/>
        </w:rPr>
        <w:t xml:space="preserve">. It willfully upended expectations, with flourishes of shoegaze and ambiance in its songs. </w:t>
      </w:r>
    </w:p>
    <w:p w14:paraId="2257589F" w14:textId="77777777" w:rsidR="008B778E" w:rsidRDefault="008B778E" w:rsidP="001A704B">
      <w:pPr>
        <w:spacing w:line="360" w:lineRule="auto"/>
        <w:jc w:val="both"/>
        <w:rPr>
          <w:rFonts w:ascii="Dante" w:hAnsi="Dante"/>
        </w:rPr>
      </w:pPr>
    </w:p>
    <w:p w14:paraId="71503467" w14:textId="77777777" w:rsidR="00537D02" w:rsidRDefault="001A704B" w:rsidP="001A704B">
      <w:pPr>
        <w:spacing w:line="360" w:lineRule="auto"/>
        <w:jc w:val="both"/>
        <w:rPr>
          <w:rFonts w:ascii="Dante" w:hAnsi="Dante"/>
        </w:rPr>
      </w:pPr>
      <w:r>
        <w:rPr>
          <w:rFonts w:ascii="Dante" w:hAnsi="Dante"/>
        </w:rPr>
        <w:t xml:space="preserve">Now, ten years after </w:t>
      </w:r>
      <w:r w:rsidR="008B778E">
        <w:rPr>
          <w:rFonts w:ascii="Dante" w:hAnsi="Dante"/>
        </w:rPr>
        <w:t>TIMES OF GRACE</w:t>
      </w:r>
      <w:r>
        <w:rPr>
          <w:rFonts w:ascii="Dante" w:hAnsi="Dante"/>
        </w:rPr>
        <w:t xml:space="preserve"> first surfaced, comes the follow-up.  </w:t>
      </w:r>
    </w:p>
    <w:p w14:paraId="23843839" w14:textId="77777777" w:rsidR="00537D02" w:rsidRDefault="00537D02" w:rsidP="001A704B">
      <w:pPr>
        <w:spacing w:line="360" w:lineRule="auto"/>
        <w:jc w:val="both"/>
        <w:rPr>
          <w:rFonts w:ascii="Dante" w:hAnsi="Dante"/>
        </w:rPr>
      </w:pPr>
    </w:p>
    <w:p w14:paraId="37861EDA" w14:textId="03EA8A99" w:rsidR="00537D02" w:rsidRDefault="008B778E" w:rsidP="001A704B">
      <w:pPr>
        <w:spacing w:line="360" w:lineRule="auto"/>
        <w:jc w:val="both"/>
        <w:rPr>
          <w:rFonts w:ascii="Dante" w:hAnsi="Dante"/>
        </w:rPr>
      </w:pPr>
      <w:r>
        <w:rPr>
          <w:rFonts w:ascii="Dante" w:hAnsi="Dante"/>
        </w:rPr>
        <w:t xml:space="preserve">Comfortably stretched beyond the parameters of what came before, without sacrificing an ounce of integrity, TIMES OF GRACE weave between pensive, heavy, midtempo rock, riffs, and atmosphere. </w:t>
      </w:r>
      <w:r w:rsidR="00547C36">
        <w:rPr>
          <w:rFonts w:ascii="Dante" w:hAnsi="Dante"/>
        </w:rPr>
        <w:t>The pair's vocal interplay</w:t>
      </w:r>
      <w:r>
        <w:rPr>
          <w:rFonts w:ascii="Dante" w:hAnsi="Dante"/>
        </w:rPr>
        <w:t xml:space="preserve"> makes for a rich, dense, and enthralling concoction, powering through various trips through dark nights of the soul and mind-expanding excursions into the wild. </w:t>
      </w:r>
      <w:r w:rsidR="00537D02" w:rsidRPr="00537D02">
        <w:rPr>
          <w:rFonts w:ascii="Dante" w:hAnsi="Dante"/>
          <w:i/>
          <w:iCs/>
        </w:rPr>
        <w:t xml:space="preserve">Songs of Loss and Separation </w:t>
      </w:r>
      <w:r w:rsidR="00537D02">
        <w:rPr>
          <w:rFonts w:ascii="Dante" w:hAnsi="Dante"/>
        </w:rPr>
        <w:t xml:space="preserve">benefits wildly from the powerhouse performance of ex-Envy On The Coast drummer Dan </w:t>
      </w:r>
      <w:proofErr w:type="spellStart"/>
      <w:r w:rsidR="00537D02">
        <w:rPr>
          <w:rFonts w:ascii="Dante" w:hAnsi="Dante"/>
        </w:rPr>
        <w:t>Gluszak</w:t>
      </w:r>
      <w:proofErr w:type="spellEnd"/>
      <w:r w:rsidR="00537D02">
        <w:rPr>
          <w:rFonts w:ascii="Dante" w:hAnsi="Dante"/>
        </w:rPr>
        <w:t>, who toured behind the first album and is now an official member of the band.</w:t>
      </w:r>
    </w:p>
    <w:p w14:paraId="711604D2" w14:textId="74C3D124" w:rsidR="001A704B" w:rsidRDefault="001A704B" w:rsidP="007C7C1A">
      <w:pPr>
        <w:spacing w:line="360" w:lineRule="auto"/>
        <w:jc w:val="both"/>
        <w:rPr>
          <w:rFonts w:ascii="Dante" w:hAnsi="Dante"/>
        </w:rPr>
      </w:pPr>
    </w:p>
    <w:p w14:paraId="39B6736C" w14:textId="680C0240" w:rsidR="00547C36" w:rsidRDefault="00A91E4A" w:rsidP="00547C36">
      <w:pPr>
        <w:spacing w:line="360" w:lineRule="auto"/>
        <w:jc w:val="both"/>
        <w:rPr>
          <w:rFonts w:ascii="Dante" w:hAnsi="Dante"/>
        </w:rPr>
      </w:pPr>
      <w:r>
        <w:rPr>
          <w:rFonts w:ascii="Dante" w:hAnsi="Dante"/>
        </w:rPr>
        <w:t xml:space="preserve">The </w:t>
      </w:r>
      <w:r w:rsidR="001A704B">
        <w:rPr>
          <w:rFonts w:ascii="Dante" w:hAnsi="Dante"/>
        </w:rPr>
        <w:t xml:space="preserve">sprawling second album from TIMES OF GRACE </w:t>
      </w:r>
      <w:r w:rsidR="009E0224">
        <w:rPr>
          <w:rFonts w:ascii="Dante" w:hAnsi="Dante"/>
        </w:rPr>
        <w:t xml:space="preserve">channels </w:t>
      </w:r>
      <w:r w:rsidR="001A704B">
        <w:rPr>
          <w:rFonts w:ascii="Dante" w:hAnsi="Dante"/>
        </w:rPr>
        <w:t>a</w:t>
      </w:r>
      <w:r w:rsidR="009E0224">
        <w:rPr>
          <w:rFonts w:ascii="Dante" w:hAnsi="Dante"/>
        </w:rPr>
        <w:t xml:space="preserve"> dissonant, menacing, and unrelenting depression</w:t>
      </w:r>
      <w:r w:rsidR="001A704B">
        <w:rPr>
          <w:rFonts w:ascii="Dante" w:hAnsi="Dante"/>
        </w:rPr>
        <w:t xml:space="preserve">. </w:t>
      </w:r>
      <w:r w:rsidR="009E0224">
        <w:rPr>
          <w:rFonts w:ascii="Dante" w:hAnsi="Dante"/>
        </w:rPr>
        <w:t>Haunting romanticism</w:t>
      </w:r>
      <w:r w:rsidR="0023263A">
        <w:rPr>
          <w:rFonts w:ascii="Dante" w:hAnsi="Dante"/>
        </w:rPr>
        <w:t xml:space="preserve"> and </w:t>
      </w:r>
      <w:r w:rsidR="009E0224">
        <w:rPr>
          <w:rFonts w:ascii="Dante" w:hAnsi="Dante"/>
        </w:rPr>
        <w:t>deep spiritual yearning</w:t>
      </w:r>
      <w:r w:rsidR="0023263A">
        <w:rPr>
          <w:rFonts w:ascii="Dante" w:hAnsi="Dante"/>
        </w:rPr>
        <w:t xml:space="preserve"> collide in beautiful melancholy.</w:t>
      </w:r>
      <w:r>
        <w:rPr>
          <w:rFonts w:ascii="Dante" w:hAnsi="Dante"/>
        </w:rPr>
        <w:t xml:space="preserve"> It’s a diverse but singular statement, like the most beloved work of classic bands. </w:t>
      </w:r>
      <w:r w:rsidR="0023263A" w:rsidRPr="0023263A">
        <w:rPr>
          <w:rFonts w:ascii="Dante" w:hAnsi="Dante"/>
          <w:i/>
          <w:iCs/>
        </w:rPr>
        <w:t>Songs Of Loss and Separation</w:t>
      </w:r>
      <w:r w:rsidR="00547C36">
        <w:rPr>
          <w:rFonts w:ascii="Dante" w:hAnsi="Dante"/>
        </w:rPr>
        <w:t xml:space="preserve">, </w:t>
      </w:r>
      <w:r w:rsidR="0023263A">
        <w:rPr>
          <w:rFonts w:ascii="Dante" w:hAnsi="Dante"/>
        </w:rPr>
        <w:t xml:space="preserve">insistent </w:t>
      </w:r>
      <w:r>
        <w:rPr>
          <w:rFonts w:ascii="Dante" w:hAnsi="Dante"/>
        </w:rPr>
        <w:t xml:space="preserve">in its </w:t>
      </w:r>
      <w:r w:rsidR="0023263A">
        <w:rPr>
          <w:rFonts w:ascii="Dante" w:hAnsi="Dante"/>
        </w:rPr>
        <w:t>bluesiness, bleed</w:t>
      </w:r>
      <w:r>
        <w:rPr>
          <w:rFonts w:ascii="Dante" w:hAnsi="Dante"/>
        </w:rPr>
        <w:t>s</w:t>
      </w:r>
      <w:r w:rsidR="0023263A">
        <w:rPr>
          <w:rFonts w:ascii="Dante" w:hAnsi="Dante"/>
        </w:rPr>
        <w:t xml:space="preserve"> </w:t>
      </w:r>
      <w:r>
        <w:rPr>
          <w:rFonts w:ascii="Dante" w:hAnsi="Dante"/>
        </w:rPr>
        <w:t>distortion and emotion</w:t>
      </w:r>
      <w:r w:rsidR="001A704B">
        <w:rPr>
          <w:rFonts w:ascii="Dante" w:hAnsi="Dante"/>
        </w:rPr>
        <w:t>,</w:t>
      </w:r>
      <w:r w:rsidR="0023263A">
        <w:rPr>
          <w:rFonts w:ascii="Dante" w:hAnsi="Dante"/>
        </w:rPr>
        <w:t xml:space="preserve"> like a nerve</w:t>
      </w:r>
      <w:r w:rsidR="001A704B">
        <w:rPr>
          <w:rFonts w:ascii="Dante" w:hAnsi="Dante"/>
        </w:rPr>
        <w:t>,</w:t>
      </w:r>
      <w:r w:rsidR="0023263A">
        <w:rPr>
          <w:rFonts w:ascii="Dante" w:hAnsi="Dante"/>
        </w:rPr>
        <w:t xml:space="preserve"> exposed.</w:t>
      </w:r>
      <w:r w:rsidR="00547C36">
        <w:rPr>
          <w:rFonts w:ascii="Dante" w:hAnsi="Dante"/>
        </w:rPr>
        <w:t xml:space="preserve"> </w:t>
      </w:r>
    </w:p>
    <w:p w14:paraId="13168637" w14:textId="77777777" w:rsidR="00547C36" w:rsidRDefault="00547C36" w:rsidP="00547C36">
      <w:pPr>
        <w:spacing w:line="360" w:lineRule="auto"/>
        <w:jc w:val="both"/>
        <w:rPr>
          <w:rFonts w:ascii="Dante" w:hAnsi="Dante"/>
        </w:rPr>
      </w:pPr>
    </w:p>
    <w:p w14:paraId="62D260F9" w14:textId="391C124B" w:rsidR="00537D02" w:rsidRDefault="00547C36" w:rsidP="00547C36">
      <w:pPr>
        <w:spacing w:line="360" w:lineRule="auto"/>
        <w:jc w:val="both"/>
        <w:rPr>
          <w:rFonts w:ascii="Dante" w:hAnsi="Dante"/>
        </w:rPr>
      </w:pPr>
      <w:r>
        <w:rPr>
          <w:rFonts w:ascii="Dante" w:hAnsi="Dante"/>
        </w:rPr>
        <w:t xml:space="preserve">Simply put, TIMES OF GRACE is a revelation. </w:t>
      </w:r>
    </w:p>
    <w:p w14:paraId="3355B892" w14:textId="3BC18DAD" w:rsidR="002575BD" w:rsidRDefault="002575BD" w:rsidP="00547C36">
      <w:pPr>
        <w:spacing w:line="360" w:lineRule="auto"/>
        <w:jc w:val="both"/>
        <w:rPr>
          <w:rFonts w:ascii="Futura" w:hAnsi="Futura"/>
          <w:b/>
          <w:bCs/>
          <w:sz w:val="48"/>
          <w:szCs w:val="48"/>
        </w:rPr>
      </w:pPr>
      <w:r>
        <w:rPr>
          <w:rFonts w:ascii="Futura" w:hAnsi="Futura"/>
          <w:b/>
          <w:bCs/>
          <w:sz w:val="48"/>
          <w:szCs w:val="48"/>
        </w:rPr>
        <w:t>LONGFORM BIO</w:t>
      </w:r>
    </w:p>
    <w:p w14:paraId="45217E7E" w14:textId="77777777" w:rsidR="002575BD" w:rsidRDefault="002575BD" w:rsidP="002575BD">
      <w:pPr>
        <w:spacing w:line="360" w:lineRule="auto"/>
        <w:jc w:val="both"/>
        <w:rPr>
          <w:rFonts w:ascii="Dante" w:hAnsi="Dante"/>
        </w:rPr>
      </w:pPr>
      <w:r>
        <w:rPr>
          <w:rFonts w:ascii="Dante" w:hAnsi="Dante"/>
        </w:rPr>
        <w:t xml:space="preserve">Churning depths of plaintive sorrow, stark self-examination, and moving soundscapes unfold in TIMES OF GRACE, with flashes of cathartic power and an undercurrent of insistent urgency. Summoned by longtime friends and collaborators Adam Dutkiewicz and Jesse Leach, the band’s music is a meditation on absence, grief, bewilderment, and rebirth, told with harrowing authenticity. </w:t>
      </w:r>
    </w:p>
    <w:p w14:paraId="30FE801C" w14:textId="77777777" w:rsidR="002575BD" w:rsidRDefault="002575BD" w:rsidP="002575BD">
      <w:pPr>
        <w:spacing w:line="360" w:lineRule="auto"/>
        <w:jc w:val="both"/>
        <w:rPr>
          <w:rFonts w:ascii="Dante" w:hAnsi="Dante"/>
        </w:rPr>
      </w:pPr>
    </w:p>
    <w:p w14:paraId="2E858A4A" w14:textId="7B665F44" w:rsidR="002575BD" w:rsidRDefault="002575BD" w:rsidP="002575BD">
      <w:pPr>
        <w:spacing w:line="360" w:lineRule="auto"/>
        <w:jc w:val="both"/>
        <w:rPr>
          <w:rFonts w:ascii="Dante" w:hAnsi="Dante"/>
        </w:rPr>
      </w:pPr>
      <w:r w:rsidRPr="00C52D37">
        <w:rPr>
          <w:rFonts w:ascii="Dante" w:hAnsi="Dante"/>
          <w:i/>
          <w:iCs/>
        </w:rPr>
        <w:t>The Hymn of a Broken Man</w:t>
      </w:r>
      <w:r>
        <w:rPr>
          <w:rFonts w:ascii="Dante" w:hAnsi="Dante"/>
        </w:rPr>
        <w:t xml:space="preserve"> arrived in 2011, nearly a decade after Leach’s exit from Killswitch Engage, the pivotal New Wave Of American Heavy Metal band the duo co-founded with friends in 1999. The first music from TIMES OF GRACE materialized during Dutkiewicz’s arduous recovery from near-crippling back surgery. A collection of songs the multi-instrumentalist and producer knew would suit his once and future bandmate. The first album earned acclaim from </w:t>
      </w:r>
      <w:r w:rsidRPr="008B778E">
        <w:rPr>
          <w:rFonts w:ascii="Dante" w:hAnsi="Dante"/>
          <w:i/>
          <w:iCs/>
        </w:rPr>
        <w:t>BBC Music</w:t>
      </w:r>
      <w:r>
        <w:rPr>
          <w:rFonts w:ascii="Dante" w:hAnsi="Dante"/>
        </w:rPr>
        <w:t xml:space="preserve">, </w:t>
      </w:r>
      <w:r w:rsidRPr="008B778E">
        <w:rPr>
          <w:rFonts w:ascii="Dante" w:hAnsi="Dante"/>
          <w:i/>
          <w:iCs/>
        </w:rPr>
        <w:t>The Aquarian</w:t>
      </w:r>
      <w:r>
        <w:rPr>
          <w:rFonts w:ascii="Dante" w:hAnsi="Dante"/>
        </w:rPr>
        <w:t xml:space="preserve">, and </w:t>
      </w:r>
      <w:r w:rsidRPr="008B778E">
        <w:rPr>
          <w:rFonts w:ascii="Dante" w:hAnsi="Dante"/>
          <w:i/>
          <w:iCs/>
        </w:rPr>
        <w:t>Rock Sound</w:t>
      </w:r>
      <w:r>
        <w:rPr>
          <w:rFonts w:ascii="Dante" w:hAnsi="Dante"/>
        </w:rPr>
        <w:t xml:space="preserve">. It willfully upended expectations, with flourishes of shoegaze and ambiance in its songs. </w:t>
      </w:r>
    </w:p>
    <w:p w14:paraId="541703BC" w14:textId="77777777" w:rsidR="002575BD" w:rsidRDefault="002575BD" w:rsidP="002575BD">
      <w:pPr>
        <w:spacing w:line="360" w:lineRule="auto"/>
        <w:jc w:val="both"/>
        <w:rPr>
          <w:rFonts w:ascii="Dante" w:hAnsi="Dante"/>
        </w:rPr>
      </w:pPr>
    </w:p>
    <w:p w14:paraId="11F72EBF" w14:textId="77777777" w:rsidR="002575BD" w:rsidRDefault="002575BD" w:rsidP="002575BD">
      <w:pPr>
        <w:spacing w:line="360" w:lineRule="auto"/>
        <w:jc w:val="both"/>
        <w:rPr>
          <w:rFonts w:ascii="Dante" w:hAnsi="Dante"/>
        </w:rPr>
      </w:pPr>
      <w:r>
        <w:rPr>
          <w:rFonts w:ascii="Dante" w:hAnsi="Dante"/>
        </w:rPr>
        <w:t xml:space="preserve">Now, ten years after TIMES OF GRACE first surfaced, comes the follow-up.   </w:t>
      </w:r>
    </w:p>
    <w:p w14:paraId="52C91AFF" w14:textId="77777777" w:rsidR="002575BD" w:rsidRDefault="002575BD" w:rsidP="002575BD">
      <w:pPr>
        <w:spacing w:line="360" w:lineRule="auto"/>
        <w:jc w:val="both"/>
        <w:rPr>
          <w:rFonts w:ascii="Dante" w:hAnsi="Dante"/>
        </w:rPr>
      </w:pPr>
    </w:p>
    <w:p w14:paraId="463BCDA2" w14:textId="77777777" w:rsidR="00537D02" w:rsidRDefault="002575BD" w:rsidP="0020636D">
      <w:pPr>
        <w:spacing w:line="360" w:lineRule="auto"/>
        <w:jc w:val="both"/>
        <w:rPr>
          <w:rFonts w:ascii="Dante" w:hAnsi="Dante"/>
        </w:rPr>
      </w:pPr>
      <w:r>
        <w:rPr>
          <w:rFonts w:ascii="Dante" w:hAnsi="Dante"/>
        </w:rPr>
        <w:t xml:space="preserve">Comfortably stretched beyond the parameters of what came before, without sacrificing an ounce of integrity, TIMES OF GRACE weave between pensive, heavy, midtempo rock, riffs, and atmosphere. </w:t>
      </w:r>
    </w:p>
    <w:p w14:paraId="39B96113" w14:textId="77777777" w:rsidR="00537D02" w:rsidRDefault="00537D02" w:rsidP="0020636D">
      <w:pPr>
        <w:spacing w:line="360" w:lineRule="auto"/>
        <w:jc w:val="both"/>
        <w:rPr>
          <w:rFonts w:ascii="Dante" w:hAnsi="Dante"/>
        </w:rPr>
      </w:pPr>
    </w:p>
    <w:p w14:paraId="26034453" w14:textId="7F4CA095" w:rsidR="0020636D" w:rsidRDefault="00537D02" w:rsidP="0020636D">
      <w:pPr>
        <w:spacing w:line="360" w:lineRule="auto"/>
        <w:jc w:val="both"/>
        <w:rPr>
          <w:rFonts w:ascii="Dante" w:hAnsi="Dante"/>
        </w:rPr>
      </w:pPr>
      <w:r w:rsidRPr="00537D02">
        <w:rPr>
          <w:rFonts w:ascii="Dante" w:hAnsi="Dante"/>
          <w:i/>
          <w:iCs/>
        </w:rPr>
        <w:t xml:space="preserve">Songs of Loss and Separation </w:t>
      </w:r>
      <w:r>
        <w:rPr>
          <w:rFonts w:ascii="Dante" w:hAnsi="Dante"/>
        </w:rPr>
        <w:t xml:space="preserve">benefits wildly from the powerhouse performance of ex-Envy On The Coast drummer Dan </w:t>
      </w:r>
      <w:proofErr w:type="spellStart"/>
      <w:r>
        <w:rPr>
          <w:rFonts w:ascii="Dante" w:hAnsi="Dante"/>
        </w:rPr>
        <w:t>Gluszak</w:t>
      </w:r>
      <w:proofErr w:type="spellEnd"/>
      <w:r>
        <w:rPr>
          <w:rFonts w:ascii="Dante" w:hAnsi="Dante"/>
        </w:rPr>
        <w:t xml:space="preserve">, who toured behind the first album and is now an official member of the band. </w:t>
      </w:r>
      <w:r w:rsidR="009B163B" w:rsidRPr="00537D02">
        <w:rPr>
          <w:rFonts w:ascii="Dante" w:hAnsi="Dante"/>
        </w:rPr>
        <w:t>A</w:t>
      </w:r>
      <w:r w:rsidR="002A1D09" w:rsidRPr="00537D02">
        <w:rPr>
          <w:rFonts w:ascii="Dante" w:hAnsi="Dante"/>
        </w:rPr>
        <w:t xml:space="preserve"> </w:t>
      </w:r>
      <w:r w:rsidR="002A1D09">
        <w:rPr>
          <w:rFonts w:ascii="Dante" w:hAnsi="Dante"/>
        </w:rPr>
        <w:t xml:space="preserve">handful of years in the making, </w:t>
      </w:r>
      <w:r w:rsidR="009B163B" w:rsidRPr="00537D02">
        <w:rPr>
          <w:rFonts w:ascii="Dante" w:hAnsi="Dante"/>
          <w:i/>
          <w:iCs/>
        </w:rPr>
        <w:t>Songs of Loss and Separation</w:t>
      </w:r>
      <w:r w:rsidR="009B163B">
        <w:rPr>
          <w:rFonts w:ascii="Dante" w:hAnsi="Dante"/>
        </w:rPr>
        <w:t xml:space="preserve"> </w:t>
      </w:r>
      <w:r w:rsidR="002A1D09">
        <w:rPr>
          <w:rFonts w:ascii="Dante" w:hAnsi="Dante"/>
        </w:rPr>
        <w:t xml:space="preserve">mixes </w:t>
      </w:r>
      <w:r w:rsidR="00FD796A">
        <w:rPr>
          <w:rFonts w:ascii="Dante" w:hAnsi="Dante"/>
        </w:rPr>
        <w:t xml:space="preserve">stark confessions of struggle with narrative storytelling. The music is just as expansive, with Adam handling lead vocals on several songs and Jesse experimenting with a lower vocal range reminiscent of post-punk and goth. </w:t>
      </w:r>
    </w:p>
    <w:p w14:paraId="5A5FE70F" w14:textId="6FC4FF95" w:rsidR="002A1D09" w:rsidRDefault="002A1D09" w:rsidP="002575BD">
      <w:pPr>
        <w:spacing w:line="360" w:lineRule="auto"/>
        <w:jc w:val="both"/>
        <w:rPr>
          <w:rFonts w:ascii="Dante" w:hAnsi="Dante"/>
        </w:rPr>
      </w:pPr>
    </w:p>
    <w:p w14:paraId="0B553316" w14:textId="0034E15F" w:rsidR="00FD796A" w:rsidRDefault="00FD796A" w:rsidP="002575BD">
      <w:pPr>
        <w:spacing w:line="360" w:lineRule="auto"/>
        <w:jc w:val="both"/>
        <w:rPr>
          <w:rFonts w:ascii="Dante" w:hAnsi="Dante"/>
        </w:rPr>
      </w:pPr>
      <w:r>
        <w:rPr>
          <w:rFonts w:ascii="Dante" w:hAnsi="Dante"/>
        </w:rPr>
        <w:t xml:space="preserve">“Making this album was a way to get out some twisted stuff that’s been going on in our lives,” explains Dutkiewicz, who </w:t>
      </w:r>
      <w:r w:rsidR="0020636D">
        <w:rPr>
          <w:rFonts w:ascii="Dante" w:hAnsi="Dante"/>
        </w:rPr>
        <w:t xml:space="preserve">once </w:t>
      </w:r>
      <w:r>
        <w:rPr>
          <w:rFonts w:ascii="Dante" w:hAnsi="Dante"/>
        </w:rPr>
        <w:t xml:space="preserve">again handled </w:t>
      </w:r>
      <w:r w:rsidR="002A6DCE">
        <w:rPr>
          <w:rFonts w:ascii="Dante" w:hAnsi="Dante"/>
        </w:rPr>
        <w:t>all of the instrumentation and production</w:t>
      </w:r>
      <w:r>
        <w:rPr>
          <w:rFonts w:ascii="Dante" w:hAnsi="Dante"/>
        </w:rPr>
        <w:t>. “</w:t>
      </w:r>
      <w:r w:rsidR="0020636D">
        <w:rPr>
          <w:rFonts w:ascii="Dante" w:hAnsi="Dante"/>
        </w:rPr>
        <w:t xml:space="preserve">The record is not very optimistic. If you’re looking for that uplifting album to pull you out of something, this isn’t it.” </w:t>
      </w:r>
    </w:p>
    <w:p w14:paraId="3C45B143" w14:textId="58AE34ED" w:rsidR="0020636D" w:rsidRDefault="0020636D" w:rsidP="002575BD">
      <w:pPr>
        <w:spacing w:line="360" w:lineRule="auto"/>
        <w:jc w:val="both"/>
        <w:rPr>
          <w:rFonts w:ascii="Dante" w:hAnsi="Dante"/>
        </w:rPr>
      </w:pPr>
    </w:p>
    <w:p w14:paraId="2E313CEB" w14:textId="74AEEDDC" w:rsidR="0020636D" w:rsidRDefault="0020636D" w:rsidP="002575BD">
      <w:pPr>
        <w:spacing w:line="360" w:lineRule="auto"/>
        <w:jc w:val="both"/>
        <w:rPr>
          <w:rFonts w:ascii="Dante" w:eastAsia="Calibri" w:hAnsi="Dante" w:cs="Calibri"/>
          <w:color w:val="000000"/>
        </w:rPr>
      </w:pPr>
      <w:r>
        <w:rPr>
          <w:rFonts w:ascii="Dante" w:hAnsi="Dante"/>
        </w:rPr>
        <w:t>Leach concurs. “</w:t>
      </w:r>
      <w:r w:rsidR="00FB4CE4">
        <w:rPr>
          <w:rFonts w:ascii="Dante" w:hAnsi="Dante"/>
        </w:rPr>
        <w:t>I love melancholic music. It</w:t>
      </w:r>
      <w:r w:rsidR="002A6DCE">
        <w:rPr>
          <w:rFonts w:ascii="Dante" w:hAnsi="Dante"/>
        </w:rPr>
        <w:t xml:space="preserve"> tends to be therapeutic for a lot of people, myself included. </w:t>
      </w:r>
      <w:r w:rsidRPr="0000562E">
        <w:rPr>
          <w:rFonts w:ascii="Dante" w:eastAsia="Calibri" w:hAnsi="Dante" w:cs="Calibri"/>
          <w:color w:val="000000"/>
        </w:rPr>
        <w:t xml:space="preserve">It's odd and almost kind of spooky that we both had to go through a dark time </w:t>
      </w:r>
      <w:r>
        <w:rPr>
          <w:rFonts w:ascii="Dante" w:eastAsia="Calibri" w:hAnsi="Dante" w:cs="Calibri"/>
          <w:color w:val="000000"/>
        </w:rPr>
        <w:t>to create another record</w:t>
      </w:r>
      <w:r w:rsidRPr="0000562E">
        <w:rPr>
          <w:rFonts w:ascii="Dante" w:eastAsia="Calibri" w:hAnsi="Dante" w:cs="Calibri"/>
          <w:color w:val="000000"/>
        </w:rPr>
        <w:t xml:space="preserve">. It's like this project can't </w:t>
      </w:r>
      <w:r>
        <w:rPr>
          <w:rFonts w:ascii="Dante" w:eastAsia="Calibri" w:hAnsi="Dante" w:cs="Calibri"/>
          <w:color w:val="000000"/>
        </w:rPr>
        <w:t>form</w:t>
      </w:r>
      <w:r w:rsidRPr="0000562E">
        <w:rPr>
          <w:rFonts w:ascii="Dante" w:eastAsia="Calibri" w:hAnsi="Dante" w:cs="Calibri"/>
          <w:color w:val="000000"/>
        </w:rPr>
        <w:t xml:space="preserve"> unless </w:t>
      </w:r>
      <w:r>
        <w:rPr>
          <w:rFonts w:ascii="Dante" w:eastAsia="Calibri" w:hAnsi="Dante" w:cs="Calibri"/>
          <w:color w:val="000000"/>
        </w:rPr>
        <w:t>hardships are going</w:t>
      </w:r>
      <w:r w:rsidRPr="0000562E">
        <w:rPr>
          <w:rFonts w:ascii="Dante" w:eastAsia="Calibri" w:hAnsi="Dante" w:cs="Calibri"/>
          <w:color w:val="000000"/>
        </w:rPr>
        <w:t xml:space="preserve"> on in our lives.</w:t>
      </w:r>
      <w:r>
        <w:rPr>
          <w:rFonts w:ascii="Dante" w:eastAsia="Calibri" w:hAnsi="Dante" w:cs="Calibri"/>
          <w:color w:val="000000"/>
        </w:rPr>
        <w:t xml:space="preserve">” </w:t>
      </w:r>
    </w:p>
    <w:p w14:paraId="23E33E37" w14:textId="5FD6987F" w:rsidR="00FB4CE4" w:rsidRDefault="00FB4CE4" w:rsidP="002575BD">
      <w:pPr>
        <w:spacing w:line="360" w:lineRule="auto"/>
        <w:jc w:val="both"/>
        <w:rPr>
          <w:rFonts w:ascii="Dante" w:eastAsia="Calibri" w:hAnsi="Dante" w:cs="Calibri"/>
          <w:color w:val="000000"/>
        </w:rPr>
      </w:pPr>
    </w:p>
    <w:p w14:paraId="4C2661B1" w14:textId="5BCFBF9E" w:rsidR="00FB4CE4" w:rsidRDefault="00FB4CE4" w:rsidP="00FB4CE4">
      <w:pPr>
        <w:spacing w:line="360" w:lineRule="auto"/>
        <w:jc w:val="both"/>
        <w:rPr>
          <w:rFonts w:ascii="Dante" w:hAnsi="Dante"/>
        </w:rPr>
      </w:pPr>
      <w:r>
        <w:rPr>
          <w:rFonts w:ascii="Dante" w:hAnsi="Dante"/>
        </w:rPr>
        <w:t xml:space="preserve">The pair's vocal interplay makes for a rich, dense, and enthralling concoction, powering through various trips through dark nights of the soul and mind-expanding excursions into the wild. </w:t>
      </w:r>
    </w:p>
    <w:p w14:paraId="4BF6EF7B" w14:textId="5B4E2EC7" w:rsidR="00545C57" w:rsidRDefault="00545C57" w:rsidP="00FB4CE4">
      <w:pPr>
        <w:spacing w:line="360" w:lineRule="auto"/>
        <w:jc w:val="both"/>
        <w:rPr>
          <w:rFonts w:ascii="Dante" w:hAnsi="Dante"/>
        </w:rPr>
      </w:pPr>
    </w:p>
    <w:p w14:paraId="0C2464FD" w14:textId="275068E8" w:rsidR="00545C57" w:rsidRDefault="00545C57" w:rsidP="00545C57">
      <w:pPr>
        <w:spacing w:line="360" w:lineRule="auto"/>
        <w:jc w:val="both"/>
        <w:rPr>
          <w:rFonts w:ascii="Dante" w:eastAsia="Calibri" w:hAnsi="Dante" w:cs="Calibri"/>
          <w:color w:val="000000"/>
        </w:rPr>
      </w:pPr>
      <w:r>
        <w:rPr>
          <w:rFonts w:ascii="Dante" w:hAnsi="Dante"/>
        </w:rPr>
        <w:t>“</w:t>
      </w:r>
      <w:r w:rsidRPr="0000562E">
        <w:rPr>
          <w:rFonts w:ascii="Dante" w:eastAsia="Calibri" w:hAnsi="Dante" w:cs="Calibri"/>
          <w:color w:val="000000"/>
        </w:rPr>
        <w:t>Adam is in the driver's seat 100%</w:t>
      </w:r>
      <w:r>
        <w:rPr>
          <w:rFonts w:ascii="Dante" w:eastAsia="Calibri" w:hAnsi="Dante" w:cs="Calibri"/>
          <w:color w:val="000000"/>
        </w:rPr>
        <w:t>,” Leach clarifies. “B</w:t>
      </w:r>
      <w:r w:rsidRPr="0000562E">
        <w:rPr>
          <w:rFonts w:ascii="Dante" w:eastAsia="Calibri" w:hAnsi="Dante" w:cs="Calibri"/>
          <w:color w:val="000000"/>
        </w:rPr>
        <w:t>ut he values my opinion</w:t>
      </w:r>
      <w:r>
        <w:rPr>
          <w:rFonts w:ascii="Dante" w:eastAsia="Calibri" w:hAnsi="Dante" w:cs="Calibri"/>
          <w:color w:val="000000"/>
        </w:rPr>
        <w:t>, s</w:t>
      </w:r>
      <w:r w:rsidRPr="0000562E">
        <w:rPr>
          <w:rFonts w:ascii="Dante" w:eastAsia="Calibri" w:hAnsi="Dante" w:cs="Calibri"/>
          <w:color w:val="000000"/>
        </w:rPr>
        <w:t xml:space="preserve">o it makes for </w:t>
      </w:r>
      <w:r>
        <w:rPr>
          <w:rFonts w:ascii="Dante" w:eastAsia="Calibri" w:hAnsi="Dante" w:cs="Calibri"/>
          <w:color w:val="000000"/>
        </w:rPr>
        <w:t>an excellent</w:t>
      </w:r>
      <w:r w:rsidRPr="0000562E">
        <w:rPr>
          <w:rFonts w:ascii="Dante" w:eastAsia="Calibri" w:hAnsi="Dante" w:cs="Calibri"/>
          <w:color w:val="000000"/>
        </w:rPr>
        <w:t xml:space="preserve"> working relationship</w:t>
      </w:r>
      <w:r>
        <w:rPr>
          <w:rFonts w:ascii="Dante" w:eastAsia="Calibri" w:hAnsi="Dante" w:cs="Calibri"/>
          <w:color w:val="000000"/>
        </w:rPr>
        <w:t xml:space="preserve">. </w:t>
      </w:r>
      <w:r w:rsidRPr="0000562E">
        <w:rPr>
          <w:rFonts w:ascii="Dante" w:eastAsia="Calibri" w:hAnsi="Dante" w:cs="Calibri"/>
          <w:color w:val="000000"/>
        </w:rPr>
        <w:t xml:space="preserve">I'm </w:t>
      </w:r>
      <w:r>
        <w:rPr>
          <w:rFonts w:ascii="Dante" w:eastAsia="Calibri" w:hAnsi="Dante" w:cs="Calibri"/>
          <w:color w:val="000000"/>
        </w:rPr>
        <w:t>here</w:t>
      </w:r>
      <w:r w:rsidRPr="0000562E">
        <w:rPr>
          <w:rFonts w:ascii="Dante" w:eastAsia="Calibri" w:hAnsi="Dante" w:cs="Calibri"/>
          <w:color w:val="000000"/>
        </w:rPr>
        <w:t xml:space="preserve"> to help when he needs me. He </w:t>
      </w:r>
      <w:r>
        <w:rPr>
          <w:rFonts w:ascii="Dante" w:eastAsia="Calibri" w:hAnsi="Dante" w:cs="Calibri"/>
          <w:color w:val="000000"/>
        </w:rPr>
        <w:t>wrote</w:t>
      </w:r>
      <w:r w:rsidRPr="0000562E">
        <w:rPr>
          <w:rFonts w:ascii="Dante" w:eastAsia="Calibri" w:hAnsi="Dante" w:cs="Calibri"/>
          <w:color w:val="000000"/>
        </w:rPr>
        <w:t xml:space="preserve"> stuff that was darker, slower</w:t>
      </w:r>
      <w:r>
        <w:rPr>
          <w:rFonts w:ascii="Dante" w:eastAsia="Calibri" w:hAnsi="Dante" w:cs="Calibri"/>
          <w:color w:val="000000"/>
        </w:rPr>
        <w:t xml:space="preserve">; </w:t>
      </w:r>
      <w:r w:rsidRPr="0000562E">
        <w:rPr>
          <w:rFonts w:ascii="Dante" w:eastAsia="Calibri" w:hAnsi="Dante" w:cs="Calibri"/>
          <w:color w:val="000000"/>
        </w:rPr>
        <w:t>music that t</w:t>
      </w:r>
      <w:r>
        <w:rPr>
          <w:rFonts w:ascii="Dante" w:eastAsia="Calibri" w:hAnsi="Dante" w:cs="Calibri"/>
          <w:color w:val="000000"/>
        </w:rPr>
        <w:t>akes</w:t>
      </w:r>
      <w:r w:rsidRPr="0000562E">
        <w:rPr>
          <w:rFonts w:ascii="Dante" w:eastAsia="Calibri" w:hAnsi="Dante" w:cs="Calibri"/>
          <w:color w:val="000000"/>
        </w:rPr>
        <w:t xml:space="preserve"> its time to unravel</w:t>
      </w:r>
      <w:r>
        <w:rPr>
          <w:rFonts w:ascii="Dante" w:eastAsia="Calibri" w:hAnsi="Dante" w:cs="Calibri"/>
          <w:color w:val="000000"/>
        </w:rPr>
        <w:t xml:space="preserve">. The </w:t>
      </w:r>
      <w:r w:rsidRPr="0000562E">
        <w:rPr>
          <w:rFonts w:ascii="Dante" w:eastAsia="Calibri" w:hAnsi="Dante" w:cs="Calibri"/>
          <w:color w:val="000000"/>
        </w:rPr>
        <w:t xml:space="preserve">way he wrote allowed me </w:t>
      </w:r>
      <w:r>
        <w:rPr>
          <w:rFonts w:ascii="Dante" w:eastAsia="Calibri" w:hAnsi="Dante" w:cs="Calibri"/>
          <w:color w:val="000000"/>
        </w:rPr>
        <w:t xml:space="preserve">to </w:t>
      </w:r>
      <w:r w:rsidRPr="0000562E">
        <w:rPr>
          <w:rFonts w:ascii="Dante" w:eastAsia="Calibri" w:hAnsi="Dante" w:cs="Calibri"/>
          <w:color w:val="000000"/>
        </w:rPr>
        <w:t>think differently</w:t>
      </w:r>
      <w:r>
        <w:rPr>
          <w:rFonts w:ascii="Dante" w:eastAsia="Calibri" w:hAnsi="Dante" w:cs="Calibri"/>
          <w:color w:val="000000"/>
        </w:rPr>
        <w:t xml:space="preserve">. </w:t>
      </w:r>
      <w:r w:rsidRPr="0000562E">
        <w:rPr>
          <w:rFonts w:ascii="Dante" w:eastAsia="Calibri" w:hAnsi="Dante" w:cs="Calibri"/>
          <w:color w:val="000000"/>
        </w:rPr>
        <w:t xml:space="preserve">It started out </w:t>
      </w:r>
      <w:r w:rsidR="009B163B">
        <w:rPr>
          <w:rFonts w:ascii="Dante" w:eastAsia="Calibri" w:hAnsi="Dante" w:cs="Calibri"/>
          <w:color w:val="000000"/>
        </w:rPr>
        <w:t xml:space="preserve">as </w:t>
      </w:r>
      <w:r w:rsidRPr="0000562E">
        <w:rPr>
          <w:rFonts w:ascii="Dante" w:eastAsia="Calibri" w:hAnsi="Dante" w:cs="Calibri"/>
          <w:color w:val="000000"/>
        </w:rPr>
        <w:t>an unconscious thing and then something we talked about</w:t>
      </w:r>
      <w:r>
        <w:rPr>
          <w:rFonts w:ascii="Dante" w:eastAsia="Calibri" w:hAnsi="Dante" w:cs="Calibri"/>
          <w:color w:val="000000"/>
        </w:rPr>
        <w:t xml:space="preserve"> openly. ‘</w:t>
      </w:r>
      <w:r w:rsidRPr="0000562E">
        <w:rPr>
          <w:rFonts w:ascii="Dante" w:eastAsia="Calibri" w:hAnsi="Dante" w:cs="Calibri"/>
          <w:color w:val="000000"/>
        </w:rPr>
        <w:t xml:space="preserve">Let's make sure that this record doesn't sound like </w:t>
      </w:r>
      <w:r>
        <w:rPr>
          <w:rFonts w:ascii="Dante" w:eastAsia="Calibri" w:hAnsi="Dante" w:cs="Calibri"/>
          <w:color w:val="000000"/>
        </w:rPr>
        <w:t xml:space="preserve">Killswitch and that it stands apart from the first Times Of Grace album.” </w:t>
      </w:r>
    </w:p>
    <w:p w14:paraId="4EBE46FE" w14:textId="77777777" w:rsidR="00FB4CE4" w:rsidRDefault="00FB4CE4" w:rsidP="00FB4CE4">
      <w:pPr>
        <w:spacing w:line="360" w:lineRule="auto"/>
        <w:jc w:val="both"/>
        <w:rPr>
          <w:rFonts w:ascii="Dante" w:hAnsi="Dante"/>
        </w:rPr>
      </w:pPr>
    </w:p>
    <w:p w14:paraId="0FC487B9" w14:textId="26695F19" w:rsidR="00FB4CE4" w:rsidRDefault="00FB4CE4" w:rsidP="00FB4CE4">
      <w:pPr>
        <w:spacing w:line="360" w:lineRule="auto"/>
        <w:jc w:val="both"/>
        <w:rPr>
          <w:rFonts w:ascii="Dante" w:hAnsi="Dante"/>
        </w:rPr>
      </w:pPr>
      <w:r>
        <w:rPr>
          <w:rFonts w:ascii="Dante" w:hAnsi="Dante"/>
        </w:rPr>
        <w:t>“The Burden of Belief” is a darkly melodic slow burn. “Mend You” bends but never breaks. “Bleed Me</w:t>
      </w:r>
      <w:r w:rsidR="00545C57">
        <w:rPr>
          <w:rFonts w:ascii="Dante" w:hAnsi="Dante"/>
        </w:rPr>
        <w:t>,</w:t>
      </w:r>
      <w:r>
        <w:rPr>
          <w:rFonts w:ascii="Dante" w:hAnsi="Dante"/>
        </w:rPr>
        <w:t xml:space="preserve">” </w:t>
      </w:r>
      <w:r w:rsidR="00545C57">
        <w:rPr>
          <w:rFonts w:ascii="Dante" w:hAnsi="Dante"/>
        </w:rPr>
        <w:t xml:space="preserve">evoking the heartache of reaching out from across the ocean only to hit a voicemail greeting on the other end, </w:t>
      </w:r>
      <w:r>
        <w:rPr>
          <w:rFonts w:ascii="Dante" w:hAnsi="Dante"/>
        </w:rPr>
        <w:t xml:space="preserve">conjures the pathos of grunge. </w:t>
      </w:r>
      <w:r w:rsidR="00537D02">
        <w:rPr>
          <w:rFonts w:ascii="Dante" w:hAnsi="Dante"/>
        </w:rPr>
        <w:t xml:space="preserve">A </w:t>
      </w:r>
      <w:r>
        <w:rPr>
          <w:rFonts w:ascii="Dante" w:hAnsi="Dante"/>
        </w:rPr>
        <w:t>poetic flirtation with deat</w:t>
      </w:r>
      <w:r w:rsidR="00537D02">
        <w:rPr>
          <w:rFonts w:ascii="Dante" w:hAnsi="Dante"/>
        </w:rPr>
        <w:t>h, “</w:t>
      </w:r>
      <w:r>
        <w:rPr>
          <w:rFonts w:ascii="Dante" w:hAnsi="Dante"/>
        </w:rPr>
        <w:t>Forever</w:t>
      </w:r>
      <w:r w:rsidR="00537D02">
        <w:rPr>
          <w:rFonts w:ascii="Dante" w:hAnsi="Dante"/>
        </w:rPr>
        <w:t>” (</w:t>
      </w:r>
      <w:r>
        <w:rPr>
          <w:rFonts w:ascii="Dante" w:hAnsi="Dante"/>
        </w:rPr>
        <w:t>which concludes the proceedings</w:t>
      </w:r>
      <w:r w:rsidR="00537D02">
        <w:rPr>
          <w:rFonts w:ascii="Dante" w:hAnsi="Dante"/>
        </w:rPr>
        <w:t>)</w:t>
      </w:r>
      <w:r>
        <w:rPr>
          <w:rFonts w:ascii="Dante" w:hAnsi="Dante"/>
        </w:rPr>
        <w:t xml:space="preserve"> is a </w:t>
      </w:r>
      <w:r w:rsidR="009B163B">
        <w:rPr>
          <w:rFonts w:ascii="Dante" w:hAnsi="Dante"/>
        </w:rPr>
        <w:t>third-person</w:t>
      </w:r>
      <w:r>
        <w:rPr>
          <w:rFonts w:ascii="Dante" w:hAnsi="Dante"/>
        </w:rPr>
        <w:t xml:space="preserve"> story about a toxic relationship, hauntingly told from the </w:t>
      </w:r>
      <w:r w:rsidR="009B163B">
        <w:rPr>
          <w:rFonts w:ascii="Dante" w:hAnsi="Dante"/>
        </w:rPr>
        <w:t>abusive partner's perspective</w:t>
      </w:r>
      <w:r>
        <w:rPr>
          <w:rFonts w:ascii="Dante" w:hAnsi="Dante"/>
        </w:rPr>
        <w:t xml:space="preserve">. </w:t>
      </w:r>
      <w:r w:rsidR="00545C57">
        <w:rPr>
          <w:rFonts w:ascii="Dante" w:hAnsi="Dante"/>
        </w:rPr>
        <w:t xml:space="preserve">“Medusa” will chill the bones of fans who are fond of metal’s sludgy side, with psychedelic shades. </w:t>
      </w:r>
      <w:r>
        <w:rPr>
          <w:rFonts w:ascii="Dante" w:hAnsi="Dante"/>
        </w:rPr>
        <w:t xml:space="preserve">“Rescue” offers one of only a few hints of redemption. </w:t>
      </w:r>
    </w:p>
    <w:p w14:paraId="30FC8F17" w14:textId="77777777" w:rsidR="00FB4CE4" w:rsidRDefault="00FB4CE4" w:rsidP="00FB4CE4">
      <w:pPr>
        <w:spacing w:beforeAutospacing="1" w:line="360" w:lineRule="auto"/>
        <w:jc w:val="both"/>
        <w:rPr>
          <w:rFonts w:ascii="Dante" w:eastAsia="Calibri" w:hAnsi="Dante" w:cs="Calibri"/>
          <w:color w:val="000000"/>
        </w:rPr>
      </w:pPr>
      <w:r>
        <w:rPr>
          <w:rFonts w:ascii="Dante" w:eastAsia="Calibri" w:hAnsi="Dante" w:cs="Calibri"/>
          <w:color w:val="000000"/>
        </w:rPr>
        <w:lastRenderedPageBreak/>
        <w:t>“There are</w:t>
      </w:r>
      <w:r w:rsidRPr="00077773">
        <w:rPr>
          <w:rFonts w:ascii="Dante" w:eastAsia="Calibri" w:hAnsi="Dante" w:cs="Calibri"/>
          <w:color w:val="000000"/>
        </w:rPr>
        <w:t xml:space="preserve"> some topics </w:t>
      </w:r>
      <w:r>
        <w:rPr>
          <w:rFonts w:ascii="Dante" w:eastAsia="Calibri" w:hAnsi="Dante" w:cs="Calibri"/>
          <w:color w:val="000000"/>
        </w:rPr>
        <w:t xml:space="preserve">on this record </w:t>
      </w:r>
      <w:r w:rsidRPr="00077773">
        <w:rPr>
          <w:rFonts w:ascii="Dante" w:eastAsia="Calibri" w:hAnsi="Dante" w:cs="Calibri"/>
          <w:color w:val="000000"/>
        </w:rPr>
        <w:t>that Jesse and I ha</w:t>
      </w:r>
      <w:r>
        <w:rPr>
          <w:rFonts w:ascii="Dante" w:eastAsia="Calibri" w:hAnsi="Dante" w:cs="Calibri"/>
          <w:color w:val="000000"/>
        </w:rPr>
        <w:t>d</w:t>
      </w:r>
      <w:r w:rsidRPr="00077773">
        <w:rPr>
          <w:rFonts w:ascii="Dante" w:eastAsia="Calibri" w:hAnsi="Dante" w:cs="Calibri"/>
          <w:color w:val="000000"/>
        </w:rPr>
        <w:t xml:space="preserve"> never thought about doing before</w:t>
      </w:r>
      <w:r>
        <w:rPr>
          <w:rFonts w:ascii="Dante" w:eastAsia="Calibri" w:hAnsi="Dante" w:cs="Calibri"/>
          <w:color w:val="000000"/>
        </w:rPr>
        <w:t>,” Adam adds. “I</w:t>
      </w:r>
      <w:r w:rsidRPr="00077773">
        <w:rPr>
          <w:rFonts w:ascii="Dante" w:eastAsia="Calibri" w:hAnsi="Dante" w:cs="Calibri"/>
          <w:color w:val="000000"/>
        </w:rPr>
        <w:t xml:space="preserve">t felt weird to make but really good. </w:t>
      </w:r>
      <w:r w:rsidRPr="001D3D35">
        <w:rPr>
          <w:rFonts w:ascii="Dante" w:eastAsia="Calibri" w:hAnsi="Dante" w:cs="Calibri"/>
          <w:i/>
          <w:iCs/>
          <w:color w:val="000000"/>
        </w:rPr>
        <w:t>Songs of Loss and Separation</w:t>
      </w:r>
      <w:r w:rsidRPr="00077773">
        <w:rPr>
          <w:rFonts w:ascii="Dante" w:eastAsia="Calibri" w:hAnsi="Dante" w:cs="Calibri"/>
          <w:color w:val="000000"/>
        </w:rPr>
        <w:t xml:space="preserve">. That's </w:t>
      </w:r>
      <w:r>
        <w:rPr>
          <w:rFonts w:ascii="Dante" w:eastAsia="Calibri" w:hAnsi="Dante" w:cs="Calibri"/>
          <w:color w:val="000000"/>
        </w:rPr>
        <w:t xml:space="preserve">what they are.” </w:t>
      </w:r>
    </w:p>
    <w:p w14:paraId="0A738307" w14:textId="7BB13179" w:rsidR="002A6DCE" w:rsidRDefault="002A6DCE" w:rsidP="002A6DCE">
      <w:pPr>
        <w:spacing w:beforeAutospacing="1" w:line="360" w:lineRule="auto"/>
        <w:jc w:val="both"/>
        <w:rPr>
          <w:rFonts w:ascii="Dante" w:eastAsia="Calibri" w:hAnsi="Dante" w:cs="Calibri"/>
          <w:color w:val="000000"/>
        </w:rPr>
      </w:pPr>
      <w:r>
        <w:rPr>
          <w:rFonts w:ascii="Dante" w:eastAsia="Calibri" w:hAnsi="Dante" w:cs="Calibri"/>
          <w:color w:val="000000"/>
        </w:rPr>
        <w:t xml:space="preserve">“When we made that </w:t>
      </w:r>
      <w:r w:rsidRPr="0000562E">
        <w:rPr>
          <w:rFonts w:ascii="Dante" w:eastAsia="Calibri" w:hAnsi="Dante" w:cs="Calibri"/>
          <w:color w:val="000000"/>
        </w:rPr>
        <w:t>first Times of Grace record, I was a wounded animal. I was suicidal</w:t>
      </w:r>
      <w:r>
        <w:rPr>
          <w:rFonts w:ascii="Dante" w:eastAsia="Calibri" w:hAnsi="Dante" w:cs="Calibri"/>
          <w:color w:val="000000"/>
        </w:rPr>
        <w:t>,” Jesse confesses. “</w:t>
      </w:r>
      <w:r w:rsidRPr="0000562E">
        <w:rPr>
          <w:rFonts w:ascii="Dante" w:eastAsia="Calibri" w:hAnsi="Dante" w:cs="Calibri"/>
          <w:color w:val="000000"/>
        </w:rPr>
        <w:t xml:space="preserve">I was in a </w:t>
      </w:r>
      <w:r>
        <w:rPr>
          <w:rFonts w:ascii="Dante" w:eastAsia="Calibri" w:hAnsi="Dante" w:cs="Calibri"/>
          <w:color w:val="000000"/>
        </w:rPr>
        <w:t>not-so-great</w:t>
      </w:r>
      <w:r w:rsidRPr="0000562E">
        <w:rPr>
          <w:rFonts w:ascii="Dante" w:eastAsia="Calibri" w:hAnsi="Dante" w:cs="Calibri"/>
          <w:color w:val="000000"/>
        </w:rPr>
        <w:t xml:space="preserve"> relationship. </w:t>
      </w:r>
      <w:r>
        <w:rPr>
          <w:rFonts w:ascii="Dante" w:eastAsia="Calibri" w:hAnsi="Dante" w:cs="Calibri"/>
          <w:color w:val="000000"/>
        </w:rPr>
        <w:t xml:space="preserve">The unraveling of my marriage, finding the courage and confidence to love again, happened during this album process. Not just to love other people and find a new relationship, but to love me, which is a longtime struggle. </w:t>
      </w:r>
      <w:r w:rsidRPr="0000562E">
        <w:rPr>
          <w:rFonts w:ascii="Dante" w:eastAsia="Calibri" w:hAnsi="Dante" w:cs="Calibri"/>
          <w:color w:val="000000"/>
        </w:rPr>
        <w:t xml:space="preserve">I didn't realize how much of a </w:t>
      </w:r>
      <w:r>
        <w:rPr>
          <w:rFonts w:ascii="Dante" w:eastAsia="Calibri" w:hAnsi="Dante" w:cs="Calibri"/>
          <w:color w:val="000000"/>
        </w:rPr>
        <w:t>battle</w:t>
      </w:r>
      <w:r w:rsidRPr="0000562E">
        <w:rPr>
          <w:rFonts w:ascii="Dante" w:eastAsia="Calibri" w:hAnsi="Dante" w:cs="Calibri"/>
          <w:color w:val="000000"/>
        </w:rPr>
        <w:t xml:space="preserve"> it was until I got on the other side. I think that was a </w:t>
      </w:r>
      <w:r>
        <w:rPr>
          <w:rFonts w:ascii="Dante" w:eastAsia="Calibri" w:hAnsi="Dante" w:cs="Calibri"/>
          <w:color w:val="000000"/>
        </w:rPr>
        <w:t>massive</w:t>
      </w:r>
      <w:r w:rsidRPr="0000562E">
        <w:rPr>
          <w:rFonts w:ascii="Dante" w:eastAsia="Calibri" w:hAnsi="Dante" w:cs="Calibri"/>
          <w:color w:val="000000"/>
        </w:rPr>
        <w:t xml:space="preserve"> awakening for me. It was a process of probably the lowest I've ever gone mentally and then very quickly finding my wings.</w:t>
      </w:r>
      <w:r w:rsidR="00FB4CE4">
        <w:rPr>
          <w:rFonts w:ascii="Dante" w:eastAsia="Calibri" w:hAnsi="Dante" w:cs="Calibri"/>
          <w:color w:val="000000"/>
        </w:rPr>
        <w:t xml:space="preserve">” </w:t>
      </w:r>
    </w:p>
    <w:p w14:paraId="7DBDE7AA" w14:textId="796D6B2D" w:rsidR="0020636D" w:rsidRDefault="0020636D" w:rsidP="002575BD">
      <w:pPr>
        <w:spacing w:line="360" w:lineRule="auto"/>
        <w:jc w:val="both"/>
        <w:rPr>
          <w:rFonts w:ascii="Dante" w:hAnsi="Dante"/>
        </w:rPr>
      </w:pPr>
    </w:p>
    <w:p w14:paraId="52A684C3" w14:textId="77777777" w:rsidR="0020636D" w:rsidRDefault="0020636D" w:rsidP="0020636D">
      <w:pPr>
        <w:spacing w:line="360" w:lineRule="auto"/>
        <w:jc w:val="both"/>
        <w:rPr>
          <w:rFonts w:ascii="Dante" w:hAnsi="Dante"/>
        </w:rPr>
      </w:pPr>
      <w:r>
        <w:rPr>
          <w:rFonts w:ascii="Dante" w:hAnsi="Dante"/>
        </w:rPr>
        <w:t xml:space="preserve">Like the darkest work of Alice In Chains, Tool, or even The Cure, the sprawling second album from TIMES OF GRACE channels a dissonant, menacing, and unrelenting depression. It’s a diverse but singular statement, like </w:t>
      </w:r>
      <w:r w:rsidRPr="001A704B">
        <w:rPr>
          <w:rFonts w:ascii="Dante" w:hAnsi="Dante"/>
          <w:i/>
          <w:iCs/>
        </w:rPr>
        <w:t>Disintegration</w:t>
      </w:r>
      <w:r>
        <w:rPr>
          <w:rFonts w:ascii="Dante" w:hAnsi="Dante"/>
        </w:rPr>
        <w:t xml:space="preserve"> or </w:t>
      </w:r>
      <w:r w:rsidRPr="001A704B">
        <w:rPr>
          <w:rFonts w:ascii="Dante" w:hAnsi="Dante"/>
          <w:i/>
          <w:iCs/>
        </w:rPr>
        <w:t>Dirt</w:t>
      </w:r>
      <w:r>
        <w:rPr>
          <w:rFonts w:ascii="Dante" w:hAnsi="Dante"/>
        </w:rPr>
        <w:t xml:space="preserve">, without sounding specifically like any other band. Haunting romanticism and deep spiritual yearning collide in beautiful melancholy. </w:t>
      </w:r>
      <w:r w:rsidRPr="0023263A">
        <w:rPr>
          <w:rFonts w:ascii="Dante" w:hAnsi="Dante"/>
          <w:i/>
          <w:iCs/>
        </w:rPr>
        <w:t>Songs Of Loss and Separation</w:t>
      </w:r>
      <w:r>
        <w:rPr>
          <w:rFonts w:ascii="Dante" w:hAnsi="Dante"/>
        </w:rPr>
        <w:t xml:space="preserve">, drenched in insistent bluesiness, bleeds distortion, and emotion, like a nerve, exposed. </w:t>
      </w:r>
    </w:p>
    <w:p w14:paraId="2A4BB7B4" w14:textId="77777777" w:rsidR="00FB4CE4" w:rsidRDefault="00FB4CE4" w:rsidP="002575BD">
      <w:pPr>
        <w:spacing w:line="360" w:lineRule="auto"/>
        <w:jc w:val="both"/>
        <w:rPr>
          <w:rFonts w:ascii="Dante" w:hAnsi="Dante"/>
        </w:rPr>
      </w:pPr>
    </w:p>
    <w:p w14:paraId="5641B4C6" w14:textId="472324E8" w:rsidR="002575BD" w:rsidRDefault="002575BD" w:rsidP="002575BD">
      <w:pPr>
        <w:spacing w:line="360" w:lineRule="auto"/>
        <w:jc w:val="both"/>
        <w:rPr>
          <w:rFonts w:ascii="Dante" w:hAnsi="Dante"/>
        </w:rPr>
      </w:pPr>
      <w:r>
        <w:rPr>
          <w:rFonts w:ascii="Dante" w:hAnsi="Dante"/>
        </w:rPr>
        <w:t xml:space="preserve">Simply put, TIMES OF GRACE is a revelation. </w:t>
      </w:r>
    </w:p>
    <w:p w14:paraId="3FA4DD95" w14:textId="77777777" w:rsidR="00FD796A" w:rsidRDefault="00FD796A" w:rsidP="00B6797D">
      <w:pPr>
        <w:spacing w:line="360" w:lineRule="auto"/>
        <w:jc w:val="both"/>
        <w:rPr>
          <w:rFonts w:ascii="Dante" w:hAnsi="Dante"/>
          <w:b/>
          <w:bCs/>
        </w:rPr>
      </w:pPr>
    </w:p>
    <w:p w14:paraId="37C6407B" w14:textId="51BE8622" w:rsidR="00191131" w:rsidRPr="00847DE7" w:rsidRDefault="00191131" w:rsidP="00847DE7">
      <w:pPr>
        <w:rPr>
          <w:rFonts w:ascii="Dante" w:eastAsia="Calibri" w:hAnsi="Dante" w:cs="Calibri"/>
          <w:color w:val="000000"/>
        </w:rPr>
      </w:pPr>
      <w:bookmarkStart w:id="0" w:name="_GoBack"/>
      <w:bookmarkEnd w:id="0"/>
    </w:p>
    <w:sectPr w:rsidR="00191131" w:rsidRPr="00847DE7" w:rsidSect="0097252A">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CCAAF" w14:textId="77777777" w:rsidR="001344EE" w:rsidRDefault="001344EE" w:rsidP="0097252A">
      <w:r>
        <w:separator/>
      </w:r>
    </w:p>
  </w:endnote>
  <w:endnote w:type="continuationSeparator" w:id="0">
    <w:p w14:paraId="43ECF30A" w14:textId="77777777" w:rsidR="001344EE" w:rsidRDefault="001344EE" w:rsidP="0097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Futura Medium">
    <w:panose1 w:val="020B0602020204020303"/>
    <w:charset w:val="00"/>
    <w:family w:val="auto"/>
    <w:pitch w:val="variable"/>
    <w:sig w:usb0="80000067" w:usb1="00000000" w:usb2="00000000" w:usb3="00000000" w:csb0="000001FB" w:csb1="00000000"/>
  </w:font>
  <w:font w:name="Futura">
    <w:charset w:val="00"/>
    <w:family w:val="auto"/>
    <w:pitch w:val="variable"/>
    <w:sig w:usb0="80000067" w:usb1="00000000" w:usb2="00000000" w:usb3="00000000" w:csb0="000001FB" w:csb1="00000000"/>
  </w:font>
  <w:font w:name="Dante">
    <w:altName w:val="Athelas"/>
    <w:charset w:val="00"/>
    <w:family w:val="roman"/>
    <w:pitch w:val="variable"/>
    <w:sig w:usb0="80000003" w:usb1="00000000" w:usb2="00000000" w:usb3="00000000" w:csb0="00000001" w:csb1="00000000"/>
  </w:font>
  <w:font w:name="FuturaStd">
    <w:altName w:val="Century Gothic"/>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F7B44" w14:textId="77777777" w:rsidR="001344EE" w:rsidRDefault="001344EE" w:rsidP="0097252A">
      <w:r>
        <w:separator/>
      </w:r>
    </w:p>
  </w:footnote>
  <w:footnote w:type="continuationSeparator" w:id="0">
    <w:p w14:paraId="2AD79DE7" w14:textId="77777777" w:rsidR="001344EE" w:rsidRDefault="001344EE" w:rsidP="009725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F4F57" w14:textId="77777777" w:rsidR="00B6797D" w:rsidRPr="0097252A" w:rsidRDefault="00B6797D" w:rsidP="0097252A">
    <w:pPr>
      <w:spacing w:before="100" w:beforeAutospacing="1" w:after="100" w:afterAutospacing="1"/>
      <w:rPr>
        <w:rFonts w:ascii="Times New Roman" w:eastAsia="Times New Roman" w:hAnsi="Times New Roman" w:cs="Times New Roman"/>
      </w:rPr>
    </w:pPr>
    <w:r w:rsidRPr="0097252A">
      <w:rPr>
        <w:rFonts w:ascii="FuturaStd" w:eastAsia="Times New Roman" w:hAnsi="FuturaStd" w:cs="Times New Roman"/>
        <w:color w:val="FFFFFF"/>
        <w:sz w:val="14"/>
        <w:szCs w:val="14"/>
      </w:rPr>
      <w:t xml:space="preserve">Demon Hunter · by Ryan J Downey · 2021 </w:t>
    </w:r>
  </w:p>
  <w:p w14:paraId="36EB0C7B" w14:textId="3788E474" w:rsidR="00B6797D" w:rsidRPr="0097252A" w:rsidRDefault="00B6797D" w:rsidP="0097252A">
    <w:pPr>
      <w:spacing w:before="100" w:beforeAutospacing="1" w:after="100" w:afterAutospacing="1"/>
      <w:rPr>
        <w:rFonts w:ascii="Times New Roman" w:eastAsia="Times New Roman" w:hAnsi="Times New Roman" w:cs="Times New Roman"/>
      </w:rPr>
    </w:pPr>
    <w:r w:rsidRPr="0097252A">
      <w:rPr>
        <w:rFonts w:ascii="FuturaStd" w:eastAsia="Times New Roman" w:hAnsi="FuturaStd" w:cs="Times New Roman"/>
        <w:color w:val="FFFFFF"/>
        <w:sz w:val="14"/>
        <w:szCs w:val="14"/>
      </w:rPr>
      <w:t xml:space="preserve">ryanjdowney.com · ryan@superherohq.com </w:t>
    </w:r>
  </w:p>
  <w:p w14:paraId="1515106D" w14:textId="77777777" w:rsidR="00B6797D" w:rsidRDefault="00B67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19"/>
    <w:rsid w:val="0000487B"/>
    <w:rsid w:val="00011565"/>
    <w:rsid w:val="0002425F"/>
    <w:rsid w:val="000278D9"/>
    <w:rsid w:val="00030E0C"/>
    <w:rsid w:val="00031198"/>
    <w:rsid w:val="0004029E"/>
    <w:rsid w:val="000501FA"/>
    <w:rsid w:val="00050BC0"/>
    <w:rsid w:val="00051305"/>
    <w:rsid w:val="000560C8"/>
    <w:rsid w:val="00060914"/>
    <w:rsid w:val="000729FE"/>
    <w:rsid w:val="00073707"/>
    <w:rsid w:val="00073AD7"/>
    <w:rsid w:val="00077F0D"/>
    <w:rsid w:val="0009160E"/>
    <w:rsid w:val="000C349F"/>
    <w:rsid w:val="000D3034"/>
    <w:rsid w:val="000D4233"/>
    <w:rsid w:val="000E469F"/>
    <w:rsid w:val="000E476B"/>
    <w:rsid w:val="00116E80"/>
    <w:rsid w:val="001221B6"/>
    <w:rsid w:val="0013357E"/>
    <w:rsid w:val="001344EE"/>
    <w:rsid w:val="00157B5B"/>
    <w:rsid w:val="001619F3"/>
    <w:rsid w:val="00161B85"/>
    <w:rsid w:val="00171BD5"/>
    <w:rsid w:val="00171BF4"/>
    <w:rsid w:val="0017629F"/>
    <w:rsid w:val="00182AB0"/>
    <w:rsid w:val="00191131"/>
    <w:rsid w:val="001A04D5"/>
    <w:rsid w:val="001A704B"/>
    <w:rsid w:val="001B3D5D"/>
    <w:rsid w:val="001B62F7"/>
    <w:rsid w:val="001B7A10"/>
    <w:rsid w:val="001C09F8"/>
    <w:rsid w:val="001C5CB0"/>
    <w:rsid w:val="001C6363"/>
    <w:rsid w:val="001C6E3B"/>
    <w:rsid w:val="001C7685"/>
    <w:rsid w:val="001D3D35"/>
    <w:rsid w:val="001D5992"/>
    <w:rsid w:val="001E3FBC"/>
    <w:rsid w:val="0020636D"/>
    <w:rsid w:val="002065B6"/>
    <w:rsid w:val="00213756"/>
    <w:rsid w:val="00215EF8"/>
    <w:rsid w:val="00215F3D"/>
    <w:rsid w:val="002263E1"/>
    <w:rsid w:val="0022644A"/>
    <w:rsid w:val="0023263A"/>
    <w:rsid w:val="00237462"/>
    <w:rsid w:val="0024353E"/>
    <w:rsid w:val="00250152"/>
    <w:rsid w:val="00253355"/>
    <w:rsid w:val="002575BD"/>
    <w:rsid w:val="0026798D"/>
    <w:rsid w:val="00277517"/>
    <w:rsid w:val="002778A2"/>
    <w:rsid w:val="00283D13"/>
    <w:rsid w:val="002873C5"/>
    <w:rsid w:val="002A1D09"/>
    <w:rsid w:val="002A1ED1"/>
    <w:rsid w:val="002A6DCE"/>
    <w:rsid w:val="002B35E3"/>
    <w:rsid w:val="002C0F38"/>
    <w:rsid w:val="002F22B2"/>
    <w:rsid w:val="002F7DE3"/>
    <w:rsid w:val="00322C70"/>
    <w:rsid w:val="003523A7"/>
    <w:rsid w:val="00357977"/>
    <w:rsid w:val="003734EE"/>
    <w:rsid w:val="00383EB0"/>
    <w:rsid w:val="00386CA7"/>
    <w:rsid w:val="00387B19"/>
    <w:rsid w:val="003914AC"/>
    <w:rsid w:val="003B00C7"/>
    <w:rsid w:val="003B4FB6"/>
    <w:rsid w:val="003C36C8"/>
    <w:rsid w:val="003C584C"/>
    <w:rsid w:val="003C5F97"/>
    <w:rsid w:val="003E59BC"/>
    <w:rsid w:val="003F303D"/>
    <w:rsid w:val="003F7640"/>
    <w:rsid w:val="00405B45"/>
    <w:rsid w:val="00406BCF"/>
    <w:rsid w:val="00406C39"/>
    <w:rsid w:val="00414416"/>
    <w:rsid w:val="004145AB"/>
    <w:rsid w:val="00420EAD"/>
    <w:rsid w:val="00422652"/>
    <w:rsid w:val="00427831"/>
    <w:rsid w:val="00437F3E"/>
    <w:rsid w:val="00442833"/>
    <w:rsid w:val="00442A9C"/>
    <w:rsid w:val="00445E8F"/>
    <w:rsid w:val="00456D0D"/>
    <w:rsid w:val="00457A8D"/>
    <w:rsid w:val="00472574"/>
    <w:rsid w:val="00482A37"/>
    <w:rsid w:val="00482DAA"/>
    <w:rsid w:val="004833F0"/>
    <w:rsid w:val="00486633"/>
    <w:rsid w:val="00493881"/>
    <w:rsid w:val="00495859"/>
    <w:rsid w:val="004958B5"/>
    <w:rsid w:val="00495DDD"/>
    <w:rsid w:val="00497791"/>
    <w:rsid w:val="004B2AEA"/>
    <w:rsid w:val="004B7FC0"/>
    <w:rsid w:val="004C04E2"/>
    <w:rsid w:val="004C0A45"/>
    <w:rsid w:val="004C3149"/>
    <w:rsid w:val="004C4614"/>
    <w:rsid w:val="004D46F5"/>
    <w:rsid w:val="004E247C"/>
    <w:rsid w:val="004E5931"/>
    <w:rsid w:val="004E709D"/>
    <w:rsid w:val="004F6A6B"/>
    <w:rsid w:val="00506132"/>
    <w:rsid w:val="00507F75"/>
    <w:rsid w:val="0052369D"/>
    <w:rsid w:val="00524F6E"/>
    <w:rsid w:val="00537D02"/>
    <w:rsid w:val="00543504"/>
    <w:rsid w:val="00544338"/>
    <w:rsid w:val="00545C57"/>
    <w:rsid w:val="00546696"/>
    <w:rsid w:val="00547C36"/>
    <w:rsid w:val="0056779C"/>
    <w:rsid w:val="005730DB"/>
    <w:rsid w:val="0058479B"/>
    <w:rsid w:val="00586014"/>
    <w:rsid w:val="00591AC5"/>
    <w:rsid w:val="005A0544"/>
    <w:rsid w:val="005A6646"/>
    <w:rsid w:val="005B7B55"/>
    <w:rsid w:val="005C0D08"/>
    <w:rsid w:val="005D3BBB"/>
    <w:rsid w:val="005D4609"/>
    <w:rsid w:val="005E7A8F"/>
    <w:rsid w:val="005F3384"/>
    <w:rsid w:val="005F476D"/>
    <w:rsid w:val="00604207"/>
    <w:rsid w:val="00616F85"/>
    <w:rsid w:val="006210C2"/>
    <w:rsid w:val="00623AB7"/>
    <w:rsid w:val="006324F1"/>
    <w:rsid w:val="006356A9"/>
    <w:rsid w:val="006434FA"/>
    <w:rsid w:val="00646692"/>
    <w:rsid w:val="00650929"/>
    <w:rsid w:val="00651B45"/>
    <w:rsid w:val="00655F8D"/>
    <w:rsid w:val="006570C2"/>
    <w:rsid w:val="00672445"/>
    <w:rsid w:val="00694674"/>
    <w:rsid w:val="006A6038"/>
    <w:rsid w:val="006B2302"/>
    <w:rsid w:val="006B6FC2"/>
    <w:rsid w:val="006C0D87"/>
    <w:rsid w:val="006C63E9"/>
    <w:rsid w:val="006D1B14"/>
    <w:rsid w:val="006D5E43"/>
    <w:rsid w:val="006D65BF"/>
    <w:rsid w:val="006E5655"/>
    <w:rsid w:val="006F603D"/>
    <w:rsid w:val="00705276"/>
    <w:rsid w:val="00705A5F"/>
    <w:rsid w:val="00730AB8"/>
    <w:rsid w:val="00733F52"/>
    <w:rsid w:val="0075506B"/>
    <w:rsid w:val="00757697"/>
    <w:rsid w:val="00772014"/>
    <w:rsid w:val="007A5E0A"/>
    <w:rsid w:val="007A6E61"/>
    <w:rsid w:val="007B1919"/>
    <w:rsid w:val="007B2E2B"/>
    <w:rsid w:val="007C2A88"/>
    <w:rsid w:val="007C398B"/>
    <w:rsid w:val="007C7C1A"/>
    <w:rsid w:val="007D7BD8"/>
    <w:rsid w:val="007F5237"/>
    <w:rsid w:val="0081170D"/>
    <w:rsid w:val="008122E0"/>
    <w:rsid w:val="00823480"/>
    <w:rsid w:val="008242C8"/>
    <w:rsid w:val="0083341F"/>
    <w:rsid w:val="008349E6"/>
    <w:rsid w:val="008419B4"/>
    <w:rsid w:val="00847DE7"/>
    <w:rsid w:val="00860420"/>
    <w:rsid w:val="00863B35"/>
    <w:rsid w:val="00867A96"/>
    <w:rsid w:val="00881A0C"/>
    <w:rsid w:val="00890BAE"/>
    <w:rsid w:val="00893C08"/>
    <w:rsid w:val="00894637"/>
    <w:rsid w:val="008A4ED8"/>
    <w:rsid w:val="008B7644"/>
    <w:rsid w:val="008B778E"/>
    <w:rsid w:val="008C253E"/>
    <w:rsid w:val="008D3CB3"/>
    <w:rsid w:val="00900712"/>
    <w:rsid w:val="00901DA2"/>
    <w:rsid w:val="00920FCB"/>
    <w:rsid w:val="0093210D"/>
    <w:rsid w:val="00950E39"/>
    <w:rsid w:val="0095259F"/>
    <w:rsid w:val="00954A30"/>
    <w:rsid w:val="00965249"/>
    <w:rsid w:val="0097252A"/>
    <w:rsid w:val="00992355"/>
    <w:rsid w:val="009A07B9"/>
    <w:rsid w:val="009A666A"/>
    <w:rsid w:val="009B163B"/>
    <w:rsid w:val="009B2FA0"/>
    <w:rsid w:val="009B5653"/>
    <w:rsid w:val="009C0174"/>
    <w:rsid w:val="009C5DD7"/>
    <w:rsid w:val="009C5FDC"/>
    <w:rsid w:val="009D07FE"/>
    <w:rsid w:val="009D1792"/>
    <w:rsid w:val="009D7610"/>
    <w:rsid w:val="009D7789"/>
    <w:rsid w:val="009E0224"/>
    <w:rsid w:val="009E2526"/>
    <w:rsid w:val="009E41F8"/>
    <w:rsid w:val="009F39C5"/>
    <w:rsid w:val="009F4DD2"/>
    <w:rsid w:val="00A050B9"/>
    <w:rsid w:val="00A0569C"/>
    <w:rsid w:val="00A1247E"/>
    <w:rsid w:val="00A14376"/>
    <w:rsid w:val="00A15697"/>
    <w:rsid w:val="00A22A12"/>
    <w:rsid w:val="00A519E4"/>
    <w:rsid w:val="00A610C1"/>
    <w:rsid w:val="00A8365C"/>
    <w:rsid w:val="00A87756"/>
    <w:rsid w:val="00A91E4A"/>
    <w:rsid w:val="00A93706"/>
    <w:rsid w:val="00AB0C55"/>
    <w:rsid w:val="00AB3161"/>
    <w:rsid w:val="00AC1A3F"/>
    <w:rsid w:val="00AC2525"/>
    <w:rsid w:val="00AF2726"/>
    <w:rsid w:val="00AF2FE6"/>
    <w:rsid w:val="00B06EA0"/>
    <w:rsid w:val="00B24140"/>
    <w:rsid w:val="00B34382"/>
    <w:rsid w:val="00B401EB"/>
    <w:rsid w:val="00B50BC8"/>
    <w:rsid w:val="00B5564C"/>
    <w:rsid w:val="00B57034"/>
    <w:rsid w:val="00B6797D"/>
    <w:rsid w:val="00B81613"/>
    <w:rsid w:val="00B83AA0"/>
    <w:rsid w:val="00B94FC3"/>
    <w:rsid w:val="00B9524C"/>
    <w:rsid w:val="00BA1D8A"/>
    <w:rsid w:val="00BA504E"/>
    <w:rsid w:val="00BA523D"/>
    <w:rsid w:val="00BB1408"/>
    <w:rsid w:val="00BB31A6"/>
    <w:rsid w:val="00BB55B1"/>
    <w:rsid w:val="00BC33FD"/>
    <w:rsid w:val="00BC3895"/>
    <w:rsid w:val="00BD17CB"/>
    <w:rsid w:val="00BD1EC5"/>
    <w:rsid w:val="00BD30FF"/>
    <w:rsid w:val="00BD3A44"/>
    <w:rsid w:val="00BD4027"/>
    <w:rsid w:val="00BE0099"/>
    <w:rsid w:val="00C07700"/>
    <w:rsid w:val="00C20BF9"/>
    <w:rsid w:val="00C22156"/>
    <w:rsid w:val="00C22ADD"/>
    <w:rsid w:val="00C25481"/>
    <w:rsid w:val="00C25E7F"/>
    <w:rsid w:val="00C3235A"/>
    <w:rsid w:val="00C42DD8"/>
    <w:rsid w:val="00C52D37"/>
    <w:rsid w:val="00C53DA6"/>
    <w:rsid w:val="00C6729C"/>
    <w:rsid w:val="00C7284B"/>
    <w:rsid w:val="00C768D4"/>
    <w:rsid w:val="00C832B7"/>
    <w:rsid w:val="00C86266"/>
    <w:rsid w:val="00C9263A"/>
    <w:rsid w:val="00C94DCD"/>
    <w:rsid w:val="00CB12C9"/>
    <w:rsid w:val="00CB2055"/>
    <w:rsid w:val="00CB4857"/>
    <w:rsid w:val="00CB585E"/>
    <w:rsid w:val="00CD6A15"/>
    <w:rsid w:val="00CD6B43"/>
    <w:rsid w:val="00CE1884"/>
    <w:rsid w:val="00CF6B18"/>
    <w:rsid w:val="00D12FC9"/>
    <w:rsid w:val="00D16791"/>
    <w:rsid w:val="00D23EC7"/>
    <w:rsid w:val="00D37BE6"/>
    <w:rsid w:val="00D52630"/>
    <w:rsid w:val="00D719E2"/>
    <w:rsid w:val="00D80988"/>
    <w:rsid w:val="00D82DD1"/>
    <w:rsid w:val="00D8485F"/>
    <w:rsid w:val="00D905BF"/>
    <w:rsid w:val="00D9218E"/>
    <w:rsid w:val="00DD103F"/>
    <w:rsid w:val="00DD4329"/>
    <w:rsid w:val="00E169A9"/>
    <w:rsid w:val="00E26196"/>
    <w:rsid w:val="00E325D9"/>
    <w:rsid w:val="00E37BA2"/>
    <w:rsid w:val="00E50BC3"/>
    <w:rsid w:val="00E7211F"/>
    <w:rsid w:val="00E74D50"/>
    <w:rsid w:val="00E9463A"/>
    <w:rsid w:val="00E961F8"/>
    <w:rsid w:val="00E96517"/>
    <w:rsid w:val="00EA36F3"/>
    <w:rsid w:val="00EB3AEA"/>
    <w:rsid w:val="00EC404C"/>
    <w:rsid w:val="00EC69C5"/>
    <w:rsid w:val="00ED52A7"/>
    <w:rsid w:val="00ED5D8B"/>
    <w:rsid w:val="00EE1382"/>
    <w:rsid w:val="00EE39FD"/>
    <w:rsid w:val="00EF0DFD"/>
    <w:rsid w:val="00EF28EC"/>
    <w:rsid w:val="00F05689"/>
    <w:rsid w:val="00F252C2"/>
    <w:rsid w:val="00F2577D"/>
    <w:rsid w:val="00F33DEF"/>
    <w:rsid w:val="00F54518"/>
    <w:rsid w:val="00F54E86"/>
    <w:rsid w:val="00F557F5"/>
    <w:rsid w:val="00F607E3"/>
    <w:rsid w:val="00F804BE"/>
    <w:rsid w:val="00F83D03"/>
    <w:rsid w:val="00F87F2F"/>
    <w:rsid w:val="00F902AB"/>
    <w:rsid w:val="00F91473"/>
    <w:rsid w:val="00F91808"/>
    <w:rsid w:val="00FA0C34"/>
    <w:rsid w:val="00FA2250"/>
    <w:rsid w:val="00FA63B9"/>
    <w:rsid w:val="00FB1BF3"/>
    <w:rsid w:val="00FB3E0B"/>
    <w:rsid w:val="00FB4CE4"/>
    <w:rsid w:val="00FB67C7"/>
    <w:rsid w:val="00FB68E1"/>
    <w:rsid w:val="00FC366E"/>
    <w:rsid w:val="00FD18EF"/>
    <w:rsid w:val="00FD796A"/>
    <w:rsid w:val="00FE0867"/>
    <w:rsid w:val="00FE24B8"/>
    <w:rsid w:val="00FE745D"/>
    <w:rsid w:val="00FF0766"/>
    <w:rsid w:val="00FF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8971"/>
  <w15:chartTrackingRefBased/>
  <w15:docId w15:val="{34B055D5-8AD4-494C-B032-A18A0BA6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7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0D8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7252A"/>
    <w:pPr>
      <w:tabs>
        <w:tab w:val="center" w:pos="4680"/>
        <w:tab w:val="right" w:pos="9360"/>
      </w:tabs>
    </w:pPr>
  </w:style>
  <w:style w:type="character" w:customStyle="1" w:styleId="HeaderChar">
    <w:name w:val="Header Char"/>
    <w:basedOn w:val="DefaultParagraphFont"/>
    <w:link w:val="Header"/>
    <w:uiPriority w:val="99"/>
    <w:rsid w:val="0097252A"/>
  </w:style>
  <w:style w:type="paragraph" w:styleId="Footer">
    <w:name w:val="footer"/>
    <w:basedOn w:val="Normal"/>
    <w:link w:val="FooterChar"/>
    <w:uiPriority w:val="99"/>
    <w:unhideWhenUsed/>
    <w:rsid w:val="0097252A"/>
    <w:pPr>
      <w:tabs>
        <w:tab w:val="center" w:pos="4680"/>
        <w:tab w:val="right" w:pos="9360"/>
      </w:tabs>
    </w:pPr>
  </w:style>
  <w:style w:type="character" w:customStyle="1" w:styleId="FooterChar">
    <w:name w:val="Footer Char"/>
    <w:basedOn w:val="DefaultParagraphFont"/>
    <w:link w:val="Footer"/>
    <w:uiPriority w:val="99"/>
    <w:rsid w:val="0097252A"/>
  </w:style>
  <w:style w:type="character" w:styleId="Hyperlink">
    <w:name w:val="Hyperlink"/>
    <w:basedOn w:val="DefaultParagraphFont"/>
    <w:uiPriority w:val="99"/>
    <w:unhideWhenUsed/>
    <w:rsid w:val="0097252A"/>
    <w:rPr>
      <w:color w:val="0563C1" w:themeColor="hyperlink"/>
      <w:u w:val="single"/>
    </w:rPr>
  </w:style>
  <w:style w:type="character" w:customStyle="1" w:styleId="UnresolvedMention">
    <w:name w:val="Unresolved Mention"/>
    <w:basedOn w:val="DefaultParagraphFont"/>
    <w:uiPriority w:val="99"/>
    <w:semiHidden/>
    <w:unhideWhenUsed/>
    <w:rsid w:val="0097252A"/>
    <w:rPr>
      <w:color w:val="605E5C"/>
      <w:shd w:val="clear" w:color="auto" w:fill="E1DFDD"/>
    </w:rPr>
  </w:style>
  <w:style w:type="paragraph" w:customStyle="1" w:styleId="Normal1">
    <w:name w:val="Normal1"/>
    <w:rsid w:val="005F476D"/>
    <w:pPr>
      <w:spacing w:line="276" w:lineRule="auto"/>
    </w:pPr>
    <w:rPr>
      <w:rFonts w:ascii="Arial" w:eastAsia="Arial" w:hAnsi="Arial" w:cs="Arial"/>
      <w:color w:val="000000"/>
      <w:sz w:val="22"/>
      <w:lang w:eastAsia="ja-JP"/>
    </w:rPr>
  </w:style>
  <w:style w:type="character" w:customStyle="1" w:styleId="apple-converted-space">
    <w:name w:val="apple-converted-space"/>
    <w:basedOn w:val="DefaultParagraphFont"/>
    <w:rsid w:val="005F476D"/>
  </w:style>
  <w:style w:type="character" w:styleId="Emphasis">
    <w:name w:val="Emphasis"/>
    <w:basedOn w:val="DefaultParagraphFont"/>
    <w:uiPriority w:val="20"/>
    <w:qFormat/>
    <w:rsid w:val="005F47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59215">
      <w:bodyDiv w:val="1"/>
      <w:marLeft w:val="0"/>
      <w:marRight w:val="0"/>
      <w:marTop w:val="0"/>
      <w:marBottom w:val="0"/>
      <w:divBdr>
        <w:top w:val="none" w:sz="0" w:space="0" w:color="auto"/>
        <w:left w:val="none" w:sz="0" w:space="0" w:color="auto"/>
        <w:bottom w:val="none" w:sz="0" w:space="0" w:color="auto"/>
        <w:right w:val="none" w:sz="0" w:space="0" w:color="auto"/>
      </w:divBdr>
    </w:div>
    <w:div w:id="380516682">
      <w:bodyDiv w:val="1"/>
      <w:marLeft w:val="0"/>
      <w:marRight w:val="0"/>
      <w:marTop w:val="0"/>
      <w:marBottom w:val="0"/>
      <w:divBdr>
        <w:top w:val="none" w:sz="0" w:space="0" w:color="auto"/>
        <w:left w:val="none" w:sz="0" w:space="0" w:color="auto"/>
        <w:bottom w:val="none" w:sz="0" w:space="0" w:color="auto"/>
        <w:right w:val="none" w:sz="0" w:space="0" w:color="auto"/>
      </w:divBdr>
    </w:div>
    <w:div w:id="387337193">
      <w:bodyDiv w:val="1"/>
      <w:marLeft w:val="0"/>
      <w:marRight w:val="0"/>
      <w:marTop w:val="0"/>
      <w:marBottom w:val="0"/>
      <w:divBdr>
        <w:top w:val="none" w:sz="0" w:space="0" w:color="auto"/>
        <w:left w:val="none" w:sz="0" w:space="0" w:color="auto"/>
        <w:bottom w:val="none" w:sz="0" w:space="0" w:color="auto"/>
        <w:right w:val="none" w:sz="0" w:space="0" w:color="auto"/>
      </w:divBdr>
    </w:div>
    <w:div w:id="397679377">
      <w:bodyDiv w:val="1"/>
      <w:marLeft w:val="0"/>
      <w:marRight w:val="0"/>
      <w:marTop w:val="0"/>
      <w:marBottom w:val="0"/>
      <w:divBdr>
        <w:top w:val="none" w:sz="0" w:space="0" w:color="auto"/>
        <w:left w:val="none" w:sz="0" w:space="0" w:color="auto"/>
        <w:bottom w:val="none" w:sz="0" w:space="0" w:color="auto"/>
        <w:right w:val="none" w:sz="0" w:space="0" w:color="auto"/>
      </w:divBdr>
    </w:div>
    <w:div w:id="439299092">
      <w:bodyDiv w:val="1"/>
      <w:marLeft w:val="0"/>
      <w:marRight w:val="0"/>
      <w:marTop w:val="0"/>
      <w:marBottom w:val="0"/>
      <w:divBdr>
        <w:top w:val="none" w:sz="0" w:space="0" w:color="auto"/>
        <w:left w:val="none" w:sz="0" w:space="0" w:color="auto"/>
        <w:bottom w:val="none" w:sz="0" w:space="0" w:color="auto"/>
        <w:right w:val="none" w:sz="0" w:space="0" w:color="auto"/>
      </w:divBdr>
    </w:div>
    <w:div w:id="494343200">
      <w:bodyDiv w:val="1"/>
      <w:marLeft w:val="0"/>
      <w:marRight w:val="0"/>
      <w:marTop w:val="0"/>
      <w:marBottom w:val="0"/>
      <w:divBdr>
        <w:top w:val="none" w:sz="0" w:space="0" w:color="auto"/>
        <w:left w:val="none" w:sz="0" w:space="0" w:color="auto"/>
        <w:bottom w:val="none" w:sz="0" w:space="0" w:color="auto"/>
        <w:right w:val="none" w:sz="0" w:space="0" w:color="auto"/>
      </w:divBdr>
    </w:div>
    <w:div w:id="536968226">
      <w:bodyDiv w:val="1"/>
      <w:marLeft w:val="0"/>
      <w:marRight w:val="0"/>
      <w:marTop w:val="0"/>
      <w:marBottom w:val="0"/>
      <w:divBdr>
        <w:top w:val="none" w:sz="0" w:space="0" w:color="auto"/>
        <w:left w:val="none" w:sz="0" w:space="0" w:color="auto"/>
        <w:bottom w:val="none" w:sz="0" w:space="0" w:color="auto"/>
        <w:right w:val="none" w:sz="0" w:space="0" w:color="auto"/>
      </w:divBdr>
      <w:divsChild>
        <w:div w:id="2070809712">
          <w:marLeft w:val="0"/>
          <w:marRight w:val="0"/>
          <w:marTop w:val="0"/>
          <w:marBottom w:val="0"/>
          <w:divBdr>
            <w:top w:val="none" w:sz="0" w:space="0" w:color="auto"/>
            <w:left w:val="none" w:sz="0" w:space="0" w:color="auto"/>
            <w:bottom w:val="none" w:sz="0" w:space="0" w:color="auto"/>
            <w:right w:val="none" w:sz="0" w:space="0" w:color="auto"/>
          </w:divBdr>
          <w:divsChild>
            <w:div w:id="1902134420">
              <w:marLeft w:val="0"/>
              <w:marRight w:val="0"/>
              <w:marTop w:val="0"/>
              <w:marBottom w:val="0"/>
              <w:divBdr>
                <w:top w:val="none" w:sz="0" w:space="0" w:color="auto"/>
                <w:left w:val="none" w:sz="0" w:space="0" w:color="auto"/>
                <w:bottom w:val="none" w:sz="0" w:space="0" w:color="auto"/>
                <w:right w:val="none" w:sz="0" w:space="0" w:color="auto"/>
              </w:divBdr>
              <w:divsChild>
                <w:div w:id="20937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56021">
      <w:bodyDiv w:val="1"/>
      <w:marLeft w:val="0"/>
      <w:marRight w:val="0"/>
      <w:marTop w:val="0"/>
      <w:marBottom w:val="0"/>
      <w:divBdr>
        <w:top w:val="none" w:sz="0" w:space="0" w:color="auto"/>
        <w:left w:val="none" w:sz="0" w:space="0" w:color="auto"/>
        <w:bottom w:val="none" w:sz="0" w:space="0" w:color="auto"/>
        <w:right w:val="none" w:sz="0" w:space="0" w:color="auto"/>
      </w:divBdr>
    </w:div>
    <w:div w:id="1028868454">
      <w:bodyDiv w:val="1"/>
      <w:marLeft w:val="0"/>
      <w:marRight w:val="0"/>
      <w:marTop w:val="0"/>
      <w:marBottom w:val="0"/>
      <w:divBdr>
        <w:top w:val="none" w:sz="0" w:space="0" w:color="auto"/>
        <w:left w:val="none" w:sz="0" w:space="0" w:color="auto"/>
        <w:bottom w:val="none" w:sz="0" w:space="0" w:color="auto"/>
        <w:right w:val="none" w:sz="0" w:space="0" w:color="auto"/>
      </w:divBdr>
    </w:div>
    <w:div w:id="1037975121">
      <w:bodyDiv w:val="1"/>
      <w:marLeft w:val="0"/>
      <w:marRight w:val="0"/>
      <w:marTop w:val="0"/>
      <w:marBottom w:val="0"/>
      <w:divBdr>
        <w:top w:val="none" w:sz="0" w:space="0" w:color="auto"/>
        <w:left w:val="none" w:sz="0" w:space="0" w:color="auto"/>
        <w:bottom w:val="none" w:sz="0" w:space="0" w:color="auto"/>
        <w:right w:val="none" w:sz="0" w:space="0" w:color="auto"/>
      </w:divBdr>
      <w:divsChild>
        <w:div w:id="673993111">
          <w:marLeft w:val="0"/>
          <w:marRight w:val="0"/>
          <w:marTop w:val="0"/>
          <w:marBottom w:val="0"/>
          <w:divBdr>
            <w:top w:val="none" w:sz="0" w:space="0" w:color="auto"/>
            <w:left w:val="none" w:sz="0" w:space="0" w:color="auto"/>
            <w:bottom w:val="none" w:sz="0" w:space="0" w:color="auto"/>
            <w:right w:val="none" w:sz="0" w:space="0" w:color="auto"/>
          </w:divBdr>
          <w:divsChild>
            <w:div w:id="1217662611">
              <w:marLeft w:val="0"/>
              <w:marRight w:val="0"/>
              <w:marTop w:val="0"/>
              <w:marBottom w:val="0"/>
              <w:divBdr>
                <w:top w:val="none" w:sz="0" w:space="0" w:color="auto"/>
                <w:left w:val="none" w:sz="0" w:space="0" w:color="auto"/>
                <w:bottom w:val="none" w:sz="0" w:space="0" w:color="auto"/>
                <w:right w:val="none" w:sz="0" w:space="0" w:color="auto"/>
              </w:divBdr>
              <w:divsChild>
                <w:div w:id="4159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2422">
      <w:bodyDiv w:val="1"/>
      <w:marLeft w:val="0"/>
      <w:marRight w:val="0"/>
      <w:marTop w:val="0"/>
      <w:marBottom w:val="0"/>
      <w:divBdr>
        <w:top w:val="none" w:sz="0" w:space="0" w:color="auto"/>
        <w:left w:val="none" w:sz="0" w:space="0" w:color="auto"/>
        <w:bottom w:val="none" w:sz="0" w:space="0" w:color="auto"/>
        <w:right w:val="none" w:sz="0" w:space="0" w:color="auto"/>
      </w:divBdr>
      <w:divsChild>
        <w:div w:id="667833218">
          <w:marLeft w:val="0"/>
          <w:marRight w:val="0"/>
          <w:marTop w:val="0"/>
          <w:marBottom w:val="0"/>
          <w:divBdr>
            <w:top w:val="none" w:sz="0" w:space="0" w:color="auto"/>
            <w:left w:val="none" w:sz="0" w:space="0" w:color="auto"/>
            <w:bottom w:val="none" w:sz="0" w:space="0" w:color="auto"/>
            <w:right w:val="none" w:sz="0" w:space="0" w:color="auto"/>
          </w:divBdr>
          <w:divsChild>
            <w:div w:id="1874346597">
              <w:marLeft w:val="0"/>
              <w:marRight w:val="0"/>
              <w:marTop w:val="0"/>
              <w:marBottom w:val="0"/>
              <w:divBdr>
                <w:top w:val="none" w:sz="0" w:space="0" w:color="auto"/>
                <w:left w:val="none" w:sz="0" w:space="0" w:color="auto"/>
                <w:bottom w:val="none" w:sz="0" w:space="0" w:color="auto"/>
                <w:right w:val="none" w:sz="0" w:space="0" w:color="auto"/>
              </w:divBdr>
              <w:divsChild>
                <w:div w:id="6205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770361">
      <w:bodyDiv w:val="1"/>
      <w:marLeft w:val="0"/>
      <w:marRight w:val="0"/>
      <w:marTop w:val="0"/>
      <w:marBottom w:val="0"/>
      <w:divBdr>
        <w:top w:val="none" w:sz="0" w:space="0" w:color="auto"/>
        <w:left w:val="none" w:sz="0" w:space="0" w:color="auto"/>
        <w:bottom w:val="none" w:sz="0" w:space="0" w:color="auto"/>
        <w:right w:val="none" w:sz="0" w:space="0" w:color="auto"/>
      </w:divBdr>
      <w:divsChild>
        <w:div w:id="1679887469">
          <w:marLeft w:val="0"/>
          <w:marRight w:val="0"/>
          <w:marTop w:val="0"/>
          <w:marBottom w:val="0"/>
          <w:divBdr>
            <w:top w:val="none" w:sz="0" w:space="0" w:color="auto"/>
            <w:left w:val="none" w:sz="0" w:space="0" w:color="auto"/>
            <w:bottom w:val="none" w:sz="0" w:space="0" w:color="auto"/>
            <w:right w:val="none" w:sz="0" w:space="0" w:color="auto"/>
          </w:divBdr>
          <w:divsChild>
            <w:div w:id="592053811">
              <w:marLeft w:val="0"/>
              <w:marRight w:val="0"/>
              <w:marTop w:val="0"/>
              <w:marBottom w:val="0"/>
              <w:divBdr>
                <w:top w:val="none" w:sz="0" w:space="0" w:color="auto"/>
                <w:left w:val="none" w:sz="0" w:space="0" w:color="auto"/>
                <w:bottom w:val="none" w:sz="0" w:space="0" w:color="auto"/>
                <w:right w:val="none" w:sz="0" w:space="0" w:color="auto"/>
              </w:divBdr>
              <w:divsChild>
                <w:div w:id="8904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8109">
      <w:bodyDiv w:val="1"/>
      <w:marLeft w:val="0"/>
      <w:marRight w:val="0"/>
      <w:marTop w:val="0"/>
      <w:marBottom w:val="0"/>
      <w:divBdr>
        <w:top w:val="none" w:sz="0" w:space="0" w:color="auto"/>
        <w:left w:val="none" w:sz="0" w:space="0" w:color="auto"/>
        <w:bottom w:val="none" w:sz="0" w:space="0" w:color="auto"/>
        <w:right w:val="none" w:sz="0" w:space="0" w:color="auto"/>
      </w:divBdr>
    </w:div>
    <w:div w:id="1528368431">
      <w:bodyDiv w:val="1"/>
      <w:marLeft w:val="0"/>
      <w:marRight w:val="0"/>
      <w:marTop w:val="0"/>
      <w:marBottom w:val="0"/>
      <w:divBdr>
        <w:top w:val="none" w:sz="0" w:space="0" w:color="auto"/>
        <w:left w:val="none" w:sz="0" w:space="0" w:color="auto"/>
        <w:bottom w:val="none" w:sz="0" w:space="0" w:color="auto"/>
        <w:right w:val="none" w:sz="0" w:space="0" w:color="auto"/>
      </w:divBdr>
    </w:div>
    <w:div w:id="1749692696">
      <w:bodyDiv w:val="1"/>
      <w:marLeft w:val="0"/>
      <w:marRight w:val="0"/>
      <w:marTop w:val="0"/>
      <w:marBottom w:val="0"/>
      <w:divBdr>
        <w:top w:val="none" w:sz="0" w:space="0" w:color="auto"/>
        <w:left w:val="none" w:sz="0" w:space="0" w:color="auto"/>
        <w:bottom w:val="none" w:sz="0" w:space="0" w:color="auto"/>
        <w:right w:val="none" w:sz="0" w:space="0" w:color="auto"/>
      </w:divBdr>
    </w:div>
    <w:div w:id="1849252415">
      <w:bodyDiv w:val="1"/>
      <w:marLeft w:val="0"/>
      <w:marRight w:val="0"/>
      <w:marTop w:val="0"/>
      <w:marBottom w:val="0"/>
      <w:divBdr>
        <w:top w:val="none" w:sz="0" w:space="0" w:color="auto"/>
        <w:left w:val="none" w:sz="0" w:space="0" w:color="auto"/>
        <w:bottom w:val="none" w:sz="0" w:space="0" w:color="auto"/>
        <w:right w:val="none" w:sz="0" w:space="0" w:color="auto"/>
      </w:divBdr>
      <w:divsChild>
        <w:div w:id="2062826850">
          <w:marLeft w:val="0"/>
          <w:marRight w:val="0"/>
          <w:marTop w:val="0"/>
          <w:marBottom w:val="0"/>
          <w:divBdr>
            <w:top w:val="none" w:sz="0" w:space="0" w:color="auto"/>
            <w:left w:val="none" w:sz="0" w:space="0" w:color="auto"/>
            <w:bottom w:val="none" w:sz="0" w:space="0" w:color="auto"/>
            <w:right w:val="none" w:sz="0" w:space="0" w:color="auto"/>
          </w:divBdr>
          <w:divsChild>
            <w:div w:id="684482500">
              <w:marLeft w:val="0"/>
              <w:marRight w:val="0"/>
              <w:marTop w:val="0"/>
              <w:marBottom w:val="0"/>
              <w:divBdr>
                <w:top w:val="none" w:sz="0" w:space="0" w:color="auto"/>
                <w:left w:val="none" w:sz="0" w:space="0" w:color="auto"/>
                <w:bottom w:val="none" w:sz="0" w:space="0" w:color="auto"/>
                <w:right w:val="none" w:sz="0" w:space="0" w:color="auto"/>
              </w:divBdr>
              <w:divsChild>
                <w:div w:id="1257791931">
                  <w:marLeft w:val="0"/>
                  <w:marRight w:val="0"/>
                  <w:marTop w:val="0"/>
                  <w:marBottom w:val="0"/>
                  <w:divBdr>
                    <w:top w:val="none" w:sz="0" w:space="0" w:color="auto"/>
                    <w:left w:val="none" w:sz="0" w:space="0" w:color="auto"/>
                    <w:bottom w:val="none" w:sz="0" w:space="0" w:color="auto"/>
                    <w:right w:val="none" w:sz="0" w:space="0" w:color="auto"/>
                  </w:divBdr>
                </w:div>
                <w:div w:id="20082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65168">
      <w:bodyDiv w:val="1"/>
      <w:marLeft w:val="0"/>
      <w:marRight w:val="0"/>
      <w:marTop w:val="0"/>
      <w:marBottom w:val="0"/>
      <w:divBdr>
        <w:top w:val="none" w:sz="0" w:space="0" w:color="auto"/>
        <w:left w:val="none" w:sz="0" w:space="0" w:color="auto"/>
        <w:bottom w:val="none" w:sz="0" w:space="0" w:color="auto"/>
        <w:right w:val="none" w:sz="0" w:space="0" w:color="auto"/>
      </w:divBdr>
      <w:divsChild>
        <w:div w:id="925916513">
          <w:marLeft w:val="0"/>
          <w:marRight w:val="0"/>
          <w:marTop w:val="0"/>
          <w:marBottom w:val="0"/>
          <w:divBdr>
            <w:top w:val="none" w:sz="0" w:space="0" w:color="auto"/>
            <w:left w:val="none" w:sz="0" w:space="0" w:color="auto"/>
            <w:bottom w:val="none" w:sz="0" w:space="0" w:color="auto"/>
            <w:right w:val="none" w:sz="0" w:space="0" w:color="auto"/>
          </w:divBdr>
          <w:divsChild>
            <w:div w:id="825048396">
              <w:marLeft w:val="0"/>
              <w:marRight w:val="0"/>
              <w:marTop w:val="0"/>
              <w:marBottom w:val="0"/>
              <w:divBdr>
                <w:top w:val="none" w:sz="0" w:space="0" w:color="auto"/>
                <w:left w:val="none" w:sz="0" w:space="0" w:color="auto"/>
                <w:bottom w:val="none" w:sz="0" w:space="0" w:color="auto"/>
                <w:right w:val="none" w:sz="0" w:space="0" w:color="auto"/>
              </w:divBdr>
              <w:divsChild>
                <w:div w:id="2023897307">
                  <w:marLeft w:val="0"/>
                  <w:marRight w:val="0"/>
                  <w:marTop w:val="0"/>
                  <w:marBottom w:val="0"/>
                  <w:divBdr>
                    <w:top w:val="none" w:sz="0" w:space="0" w:color="auto"/>
                    <w:left w:val="none" w:sz="0" w:space="0" w:color="auto"/>
                    <w:bottom w:val="none" w:sz="0" w:space="0" w:color="auto"/>
                    <w:right w:val="none" w:sz="0" w:space="0" w:color="auto"/>
                  </w:divBdr>
                </w:div>
              </w:divsChild>
            </w:div>
            <w:div w:id="2106343904">
              <w:marLeft w:val="0"/>
              <w:marRight w:val="0"/>
              <w:marTop w:val="0"/>
              <w:marBottom w:val="0"/>
              <w:divBdr>
                <w:top w:val="none" w:sz="0" w:space="0" w:color="auto"/>
                <w:left w:val="none" w:sz="0" w:space="0" w:color="auto"/>
                <w:bottom w:val="none" w:sz="0" w:space="0" w:color="auto"/>
                <w:right w:val="none" w:sz="0" w:space="0" w:color="auto"/>
              </w:divBdr>
              <w:divsChild>
                <w:div w:id="7678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96661">
      <w:bodyDiv w:val="1"/>
      <w:marLeft w:val="0"/>
      <w:marRight w:val="0"/>
      <w:marTop w:val="0"/>
      <w:marBottom w:val="0"/>
      <w:divBdr>
        <w:top w:val="none" w:sz="0" w:space="0" w:color="auto"/>
        <w:left w:val="none" w:sz="0" w:space="0" w:color="auto"/>
        <w:bottom w:val="none" w:sz="0" w:space="0" w:color="auto"/>
        <w:right w:val="none" w:sz="0" w:space="0" w:color="auto"/>
      </w:divBdr>
      <w:divsChild>
        <w:div w:id="586425270">
          <w:marLeft w:val="0"/>
          <w:marRight w:val="0"/>
          <w:marTop w:val="0"/>
          <w:marBottom w:val="0"/>
          <w:divBdr>
            <w:top w:val="none" w:sz="0" w:space="0" w:color="auto"/>
            <w:left w:val="none" w:sz="0" w:space="0" w:color="auto"/>
            <w:bottom w:val="none" w:sz="0" w:space="0" w:color="auto"/>
            <w:right w:val="none" w:sz="0" w:space="0" w:color="auto"/>
          </w:divBdr>
          <w:divsChild>
            <w:div w:id="1354302125">
              <w:marLeft w:val="0"/>
              <w:marRight w:val="0"/>
              <w:marTop w:val="0"/>
              <w:marBottom w:val="0"/>
              <w:divBdr>
                <w:top w:val="none" w:sz="0" w:space="0" w:color="auto"/>
                <w:left w:val="none" w:sz="0" w:space="0" w:color="auto"/>
                <w:bottom w:val="none" w:sz="0" w:space="0" w:color="auto"/>
                <w:right w:val="none" w:sz="0" w:space="0" w:color="auto"/>
              </w:divBdr>
              <w:divsChild>
                <w:div w:id="1243905612">
                  <w:marLeft w:val="0"/>
                  <w:marRight w:val="0"/>
                  <w:marTop w:val="0"/>
                  <w:marBottom w:val="0"/>
                  <w:divBdr>
                    <w:top w:val="none" w:sz="0" w:space="0" w:color="auto"/>
                    <w:left w:val="none" w:sz="0" w:space="0" w:color="auto"/>
                    <w:bottom w:val="none" w:sz="0" w:space="0" w:color="auto"/>
                    <w:right w:val="none" w:sz="0" w:space="0" w:color="auto"/>
                  </w:divBdr>
                </w:div>
              </w:divsChild>
            </w:div>
            <w:div w:id="465398555">
              <w:marLeft w:val="0"/>
              <w:marRight w:val="0"/>
              <w:marTop w:val="0"/>
              <w:marBottom w:val="0"/>
              <w:divBdr>
                <w:top w:val="none" w:sz="0" w:space="0" w:color="auto"/>
                <w:left w:val="none" w:sz="0" w:space="0" w:color="auto"/>
                <w:bottom w:val="none" w:sz="0" w:space="0" w:color="auto"/>
                <w:right w:val="none" w:sz="0" w:space="0" w:color="auto"/>
              </w:divBdr>
              <w:divsChild>
                <w:div w:id="7008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D4E2468-C825-414F-94EB-39F3AE1EAEDA}">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5</Pages>
  <Words>1043</Words>
  <Characters>5946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Downey</dc:creator>
  <cp:keywords/>
  <dc:description/>
  <cp:lastModifiedBy>Microsoft Office User</cp:lastModifiedBy>
  <cp:revision>2</cp:revision>
  <dcterms:created xsi:type="dcterms:W3CDTF">2021-04-07T18:58:00Z</dcterms:created>
  <dcterms:modified xsi:type="dcterms:W3CDTF">2021-04-07T18:58:00Z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documentId_967</vt:lpwstr>
  </property>
  <property fmtid="{D5CDD505-2E9C-101B-9397-08002B2CF9AE}" pid="3" name="grammarly_documentContext">
    <vt:lpwstr>{"goals":[],"domain":"general","emotions":[],"dialect":"american"}</vt:lpwstr>
  </property>
</Properties>
</file>